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A145CE8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1A7D51">
        <w:rPr>
          <w:rFonts w:ascii="Arial" w:hAnsi="Arial" w:cs="Arial"/>
          <w:b/>
          <w:szCs w:val="28"/>
          <w:lang w:val="en-US"/>
        </w:rPr>
        <w:t>7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329CB" w:rsidRPr="00C329CB">
        <w:rPr>
          <w:rFonts w:ascii="Arial" w:hAnsi="Arial" w:cs="Arial"/>
          <w:b/>
          <w:szCs w:val="28"/>
          <w:lang w:val="en-US"/>
        </w:rPr>
        <w:t>R4-2</w:t>
      </w:r>
      <w:r w:rsidR="00C329CB">
        <w:rPr>
          <w:rFonts w:ascii="Arial" w:hAnsi="Arial" w:cs="Arial"/>
          <w:b/>
          <w:szCs w:val="28"/>
          <w:lang w:val="en-US"/>
        </w:rPr>
        <w:t>3</w:t>
      </w:r>
      <w:r w:rsidR="00357FF5">
        <w:rPr>
          <w:rFonts w:ascii="Arial" w:hAnsi="Arial" w:cs="Arial"/>
          <w:b/>
          <w:szCs w:val="28"/>
          <w:lang w:val="en-US"/>
        </w:rPr>
        <w:t>09</w:t>
      </w:r>
      <w:r w:rsidR="00AC4279">
        <w:rPr>
          <w:rFonts w:ascii="Arial" w:hAnsi="Arial" w:cs="Arial"/>
          <w:b/>
          <w:szCs w:val="28"/>
          <w:lang w:val="en-US"/>
        </w:rPr>
        <w:t>64</w:t>
      </w:r>
      <w:r w:rsidR="006751B0">
        <w:rPr>
          <w:rFonts w:ascii="Arial" w:hAnsi="Arial" w:cs="Arial"/>
          <w:b/>
          <w:szCs w:val="28"/>
          <w:lang w:val="en-US"/>
        </w:rPr>
        <w:t>5</w:t>
      </w:r>
    </w:p>
    <w:p w14:paraId="60407F1B" w14:textId="19DC424E" w:rsidR="00CC6F36" w:rsidRPr="001D2FBF" w:rsidRDefault="00DA59B4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Incheon, Korea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May 22-26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29E505D0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A59B4">
        <w:rPr>
          <w:rFonts w:ascii="Arial" w:hAnsi="Arial" w:cs="Arial"/>
          <w:bCs/>
          <w:sz w:val="22"/>
          <w:szCs w:val="22"/>
          <w:lang w:val="en-US"/>
        </w:rPr>
        <w:t>8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3</w:t>
      </w:r>
      <w:r w:rsidR="00CD1FD4">
        <w:rPr>
          <w:rFonts w:ascii="Arial" w:hAnsi="Arial" w:cs="Arial"/>
          <w:bCs/>
          <w:sz w:val="22"/>
          <w:szCs w:val="22"/>
          <w:lang w:val="en-US"/>
        </w:rPr>
        <w:t>3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CD1FD4">
        <w:rPr>
          <w:rFonts w:ascii="Arial" w:hAnsi="Arial" w:cs="Arial"/>
          <w:bCs/>
          <w:sz w:val="22"/>
          <w:szCs w:val="22"/>
          <w:lang w:val="en-US"/>
        </w:rPr>
        <w:t>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4075D31C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DA59B4">
        <w:rPr>
          <w:rFonts w:ascii="Arial" w:hAnsi="Arial" w:cs="Arial"/>
          <w:sz w:val="22"/>
          <w:szCs w:val="22"/>
          <w:lang w:val="en-US"/>
        </w:rPr>
        <w:t>Further a</w:t>
      </w:r>
      <w:r w:rsidR="00CD1FD4" w:rsidRPr="00CD1FD4">
        <w:rPr>
          <w:rFonts w:ascii="Arial" w:hAnsi="Arial" w:cs="Arial"/>
          <w:sz w:val="22"/>
          <w:szCs w:val="22"/>
          <w:lang w:val="en-US"/>
        </w:rPr>
        <w:t xml:space="preserve">nalysis of </w:t>
      </w:r>
      <w:r w:rsidR="001405DF">
        <w:rPr>
          <w:rFonts w:ascii="Arial" w:hAnsi="Arial" w:cs="Arial"/>
          <w:sz w:val="22"/>
          <w:szCs w:val="22"/>
          <w:lang w:val="en-US"/>
        </w:rPr>
        <w:t xml:space="preserve">RRM </w:t>
      </w:r>
      <w:r w:rsidR="00116B82">
        <w:rPr>
          <w:rFonts w:ascii="Arial" w:hAnsi="Arial" w:cs="Arial"/>
          <w:sz w:val="22"/>
          <w:szCs w:val="22"/>
          <w:lang w:val="en-US"/>
        </w:rPr>
        <w:t xml:space="preserve">requirements </w:t>
      </w:r>
      <w:r w:rsidR="001405DF">
        <w:rPr>
          <w:rFonts w:ascii="Arial" w:hAnsi="Arial" w:cs="Arial"/>
          <w:sz w:val="22"/>
          <w:szCs w:val="22"/>
          <w:lang w:val="en-US"/>
        </w:rPr>
        <w:t>for SL relay enhancement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281E1A80" w14:textId="28E0E811" w:rsidR="00074CDE" w:rsidRDefault="00074CDE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</w:t>
      </w:r>
      <w:r w:rsidR="00010547">
        <w:rPr>
          <w:sz w:val="22"/>
          <w:szCs w:val="22"/>
          <w:lang w:val="en-US"/>
        </w:rPr>
        <w:t xml:space="preserve">WF </w:t>
      </w:r>
      <w:r w:rsidR="004E18AF">
        <w:rPr>
          <w:sz w:val="22"/>
          <w:szCs w:val="22"/>
          <w:lang w:val="en-US"/>
        </w:rPr>
        <w:t xml:space="preserve">to specify necessary RRM requirements for the </w:t>
      </w:r>
      <w:r w:rsidR="00034F4A">
        <w:rPr>
          <w:sz w:val="22"/>
          <w:szCs w:val="22"/>
          <w:lang w:val="en-US"/>
        </w:rPr>
        <w:t>enhancements related to the UE based relay</w:t>
      </w:r>
      <w:r w:rsidR="00010547">
        <w:rPr>
          <w:sz w:val="22"/>
          <w:szCs w:val="22"/>
          <w:lang w:val="en-US"/>
        </w:rPr>
        <w:t xml:space="preserve"> was approved</w:t>
      </w:r>
      <w:r>
        <w:rPr>
          <w:sz w:val="22"/>
          <w:szCs w:val="22"/>
          <w:lang w:val="en-US"/>
        </w:rPr>
        <w:t xml:space="preserve"> [1]</w:t>
      </w:r>
      <w:r w:rsidR="005F0C03">
        <w:rPr>
          <w:sz w:val="22"/>
          <w:szCs w:val="22"/>
          <w:lang w:val="en-US"/>
        </w:rPr>
        <w:t xml:space="preserve">. </w:t>
      </w:r>
      <w:r w:rsidR="00322E36">
        <w:rPr>
          <w:sz w:val="22"/>
          <w:szCs w:val="22"/>
          <w:lang w:val="en-US"/>
        </w:rPr>
        <w:t xml:space="preserve">The WF contains the </w:t>
      </w:r>
      <w:r>
        <w:rPr>
          <w:sz w:val="22"/>
          <w:szCs w:val="22"/>
          <w:lang w:val="en-US"/>
        </w:rPr>
        <w:t>open issues identified</w:t>
      </w:r>
      <w:r w:rsidR="00971678">
        <w:rPr>
          <w:sz w:val="22"/>
          <w:szCs w:val="22"/>
          <w:lang w:val="en-US"/>
        </w:rPr>
        <w:t xml:space="preserve"> during the meeting [2]</w:t>
      </w:r>
      <w:r>
        <w:rPr>
          <w:sz w:val="22"/>
          <w:szCs w:val="22"/>
          <w:lang w:val="en-US"/>
        </w:rPr>
        <w:t>.</w:t>
      </w:r>
    </w:p>
    <w:p w14:paraId="6112E82E" w14:textId="43A8A4F2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further analyze</w:t>
      </w:r>
      <w:r>
        <w:rPr>
          <w:sz w:val="22"/>
          <w:szCs w:val="22"/>
          <w:lang w:val="en-US"/>
        </w:rPr>
        <w:t xml:space="preserve"> the </w:t>
      </w:r>
      <w:r w:rsidR="000971C5">
        <w:rPr>
          <w:sz w:val="22"/>
          <w:szCs w:val="22"/>
          <w:lang w:val="en-US"/>
        </w:rPr>
        <w:t>RR</w:t>
      </w:r>
      <w:r w:rsidR="00074CDE">
        <w:rPr>
          <w:sz w:val="22"/>
          <w:szCs w:val="22"/>
          <w:lang w:val="en-US"/>
        </w:rPr>
        <w:t>M requirements to support enhanced relay operation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3733944B" w:rsidR="00473AFE" w:rsidRPr="00473AFE" w:rsidRDefault="00074CDE" w:rsidP="009E1338">
      <w:pPr>
        <w:pStyle w:val="Heading1"/>
      </w:pPr>
      <w:r>
        <w:t xml:space="preserve">Analysis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3736D0BD" w14:textId="3BB989D5" w:rsidR="00036874" w:rsidRDefault="00812952" w:rsidP="00A105A7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There are two main </w:t>
      </w:r>
      <w:r w:rsidR="001C5532">
        <w:rPr>
          <w:rFonts w:eastAsia="SimSun"/>
          <w:sz w:val="22"/>
          <w:szCs w:val="22"/>
          <w:lang w:val="en-GB"/>
        </w:rPr>
        <w:t xml:space="preserve">and new </w:t>
      </w:r>
      <w:r>
        <w:rPr>
          <w:rFonts w:eastAsia="SimSun"/>
          <w:sz w:val="22"/>
          <w:szCs w:val="22"/>
          <w:lang w:val="en-GB"/>
        </w:rPr>
        <w:t xml:space="preserve">scenarios related to </w:t>
      </w:r>
      <w:r w:rsidR="001C5532" w:rsidRPr="001C5532">
        <w:rPr>
          <w:rFonts w:eastAsia="SimSun"/>
          <w:sz w:val="22"/>
          <w:szCs w:val="22"/>
          <w:lang w:val="en-GB"/>
        </w:rPr>
        <w:t>SL relay enhancement</w:t>
      </w:r>
      <w:r w:rsidR="001C5532">
        <w:rPr>
          <w:rFonts w:eastAsia="SimSun"/>
          <w:sz w:val="22"/>
          <w:szCs w:val="22"/>
          <w:lang w:val="en-GB"/>
        </w:rPr>
        <w:t xml:space="preserve"> which impacts RAN4 RRM requirements</w:t>
      </w:r>
    </w:p>
    <w:p w14:paraId="13C6B3C0" w14:textId="4CA14298" w:rsidR="00036874" w:rsidRPr="0091223E" w:rsidRDefault="00812952" w:rsidP="0091223E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Discovery and (re)selection </w:t>
      </w:r>
      <w:r w:rsidR="001C5532" w:rsidRPr="0091223E">
        <w:rPr>
          <w:rFonts w:ascii="Times New Roman" w:hAnsi="Times New Roman"/>
          <w:lang w:eastAsia="ko-KR"/>
        </w:rPr>
        <w:t xml:space="preserve">in </w:t>
      </w:r>
      <w:r w:rsidRPr="0091223E">
        <w:rPr>
          <w:rFonts w:ascii="Times New Roman" w:hAnsi="Times New Roman"/>
          <w:lang w:eastAsia="ko-KR"/>
        </w:rPr>
        <w:t>UE-to-UE relay</w:t>
      </w:r>
    </w:p>
    <w:p w14:paraId="690FE7B7" w14:textId="00F2C20F" w:rsidR="00812952" w:rsidRPr="009E1338" w:rsidRDefault="00D50686" w:rsidP="009E1338">
      <w:pPr>
        <w:pStyle w:val="ListParagraph"/>
        <w:numPr>
          <w:ilvl w:val="0"/>
          <w:numId w:val="16"/>
        </w:numPr>
        <w:spacing w:before="120"/>
        <w:ind w:left="357" w:hanging="357"/>
        <w:contextualSpacing w:val="0"/>
        <w:rPr>
          <w:rFonts w:ascii="Times New Roman" w:hAnsi="Times New Roman"/>
          <w:lang w:eastAsia="ko-KR"/>
        </w:rPr>
      </w:pPr>
      <w:r w:rsidRPr="0091223E">
        <w:rPr>
          <w:rFonts w:ascii="Times New Roman" w:hAnsi="Times New Roman"/>
          <w:lang w:eastAsia="ko-KR"/>
        </w:rPr>
        <w:t xml:space="preserve">Selection/reselection of SL relay UE in multipath </w:t>
      </w:r>
    </w:p>
    <w:p w14:paraId="5731A124" w14:textId="4D33375C" w:rsidR="00904D84" w:rsidRDefault="00904D84" w:rsidP="009E1338">
      <w:pPr>
        <w:pStyle w:val="Heading2"/>
      </w:pPr>
      <w:r w:rsidRPr="00904D84">
        <w:t>Discovery and (re)selection in UE-to-UE relay</w:t>
      </w:r>
    </w:p>
    <w:p w14:paraId="6FB1656B" w14:textId="3BAFF3DC" w:rsidR="003A619D" w:rsidRPr="003A619D" w:rsidRDefault="001F5196" w:rsidP="009E1338">
      <w:pPr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</w:t>
      </w:r>
      <w:r w:rsidR="003A619D" w:rsidRPr="003A619D">
        <w:rPr>
          <w:rFonts w:eastAsia="SimSun"/>
          <w:sz w:val="22"/>
          <w:szCs w:val="22"/>
          <w:lang w:val="en-GB" w:eastAsia="en-US"/>
        </w:rPr>
        <w:t xml:space="preserve">following </w:t>
      </w:r>
      <w:r w:rsidR="003676BB">
        <w:rPr>
          <w:rFonts w:eastAsia="SimSun"/>
          <w:sz w:val="22"/>
          <w:szCs w:val="22"/>
          <w:lang w:val="en-GB" w:eastAsia="en-US"/>
        </w:rPr>
        <w:t>was</w:t>
      </w:r>
      <w:r w:rsidR="003A619D" w:rsidRPr="003A619D">
        <w:rPr>
          <w:rFonts w:eastAsia="SimSun"/>
          <w:sz w:val="22"/>
          <w:szCs w:val="22"/>
          <w:lang w:val="en-GB" w:eastAsia="en-US"/>
        </w:rPr>
        <w:t xml:space="preserve"> agreed </w:t>
      </w:r>
      <w:r w:rsidR="003676BB">
        <w:rPr>
          <w:rFonts w:eastAsia="SimSun"/>
          <w:sz w:val="22"/>
          <w:szCs w:val="22"/>
          <w:lang w:val="en-GB" w:eastAsia="en-US"/>
        </w:rPr>
        <w:t xml:space="preserve">regarding the </w:t>
      </w:r>
      <w:r w:rsidR="00646E94" w:rsidRPr="00646E94">
        <w:rPr>
          <w:rFonts w:eastAsia="SimSun"/>
          <w:sz w:val="22"/>
          <w:szCs w:val="22"/>
          <w:lang w:val="en-GB" w:eastAsia="en-US"/>
        </w:rPr>
        <w:t xml:space="preserve">selection/reselection of </w:t>
      </w:r>
      <w:r w:rsidR="00646E94">
        <w:rPr>
          <w:rFonts w:eastAsia="SimSun"/>
          <w:sz w:val="22"/>
          <w:szCs w:val="22"/>
          <w:lang w:val="en-GB" w:eastAsia="en-US"/>
        </w:rPr>
        <w:t xml:space="preserve">the </w:t>
      </w:r>
      <w:r w:rsidR="00A170EC">
        <w:rPr>
          <w:rFonts w:eastAsia="SimSun"/>
          <w:sz w:val="22"/>
          <w:szCs w:val="22"/>
          <w:lang w:val="en-GB" w:eastAsia="en-US"/>
        </w:rPr>
        <w:t>relay UE in UE-to-</w:t>
      </w:r>
      <w:r w:rsidR="00646E94" w:rsidRPr="00646E94">
        <w:rPr>
          <w:rFonts w:eastAsia="SimSun"/>
          <w:sz w:val="22"/>
          <w:szCs w:val="22"/>
          <w:lang w:val="en-GB" w:eastAsia="en-US"/>
        </w:rPr>
        <w:t>UE</w:t>
      </w:r>
      <w:r w:rsidR="00971678">
        <w:rPr>
          <w:rFonts w:eastAsia="SimSun"/>
          <w:sz w:val="22"/>
          <w:szCs w:val="22"/>
          <w:lang w:val="en-GB" w:eastAsia="en-US"/>
        </w:rPr>
        <w:t xml:space="preserve"> </w:t>
      </w:r>
      <w:r w:rsidR="00A170EC">
        <w:rPr>
          <w:rFonts w:eastAsia="SimSun"/>
          <w:sz w:val="22"/>
          <w:szCs w:val="22"/>
          <w:lang w:val="en-GB" w:eastAsia="en-US"/>
        </w:rPr>
        <w:t xml:space="preserve">relay scenario </w:t>
      </w:r>
      <w:r w:rsidR="00971678">
        <w:rPr>
          <w:rFonts w:eastAsia="SimSun"/>
          <w:sz w:val="22"/>
          <w:szCs w:val="22"/>
          <w:lang w:val="en-GB" w:eastAsia="en-US"/>
        </w:rPr>
        <w:t>[1]</w:t>
      </w:r>
      <w:r w:rsidR="003A619D" w:rsidRPr="003A619D">
        <w:rPr>
          <w:rFonts w:eastAsia="SimSun"/>
          <w:sz w:val="22"/>
          <w:szCs w:val="22"/>
          <w:lang w:val="en-GB" w:eastAsia="en-US"/>
        </w:rPr>
        <w:t>:</w:t>
      </w:r>
    </w:p>
    <w:p w14:paraId="2F300978" w14:textId="77777777" w:rsidR="003676BB" w:rsidRDefault="003676BB" w:rsidP="003676BB">
      <w:pPr>
        <w:rPr>
          <w:rFonts w:eastAsia="SimSun"/>
          <w:i/>
          <w:iCs/>
          <w:sz w:val="20"/>
          <w:lang w:val="en-GB" w:eastAsia="zh-CN"/>
        </w:rPr>
      </w:pPr>
    </w:p>
    <w:p w14:paraId="39BFEA27" w14:textId="277784D8" w:rsidR="003676BB" w:rsidRPr="00F14762" w:rsidRDefault="003676BB" w:rsidP="003676BB">
      <w:pPr>
        <w:pStyle w:val="List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rPr>
          <w:rFonts w:ascii="Times New Roman" w:eastAsia="SimSun" w:hAnsi="Times New Roman"/>
          <w:i/>
          <w:iCs/>
          <w:szCs w:val="22"/>
          <w:lang w:val="en-GB" w:eastAsia="zh-CN"/>
        </w:rPr>
      </w:pPr>
      <w:r w:rsidRPr="00F14762">
        <w:rPr>
          <w:rFonts w:ascii="Times New Roman" w:eastAsia="SimSun" w:hAnsi="Times New Roman"/>
          <w:i/>
          <w:iCs/>
          <w:szCs w:val="22"/>
          <w:lang w:val="en-GB" w:eastAsia="zh-CN"/>
        </w:rPr>
        <w:t xml:space="preserve">The legacy requirements for selection/reselection of relay UE in clause 12.10 of TS 38.133 can be used as baseline and wait for RAN2 progress to evaluate whether changes are needed. </w:t>
      </w:r>
    </w:p>
    <w:p w14:paraId="4915F949" w14:textId="77777777" w:rsidR="003A619D" w:rsidRDefault="003A619D" w:rsidP="009E1338">
      <w:pPr>
        <w:rPr>
          <w:rFonts w:eastAsia="SimSun"/>
          <w:lang w:val="en-GB" w:eastAsia="en-US"/>
        </w:rPr>
      </w:pPr>
    </w:p>
    <w:p w14:paraId="06FC82D2" w14:textId="7F645562" w:rsidR="00F026C4" w:rsidRPr="007421B9" w:rsidRDefault="004B02D8" w:rsidP="009E1338">
      <w:pPr>
        <w:rPr>
          <w:rFonts w:eastAsia="SimSun"/>
          <w:sz w:val="22"/>
          <w:szCs w:val="22"/>
          <w:lang w:val="en-GB" w:eastAsia="en-US"/>
        </w:rPr>
      </w:pPr>
      <w:r w:rsidRPr="007421B9">
        <w:rPr>
          <w:rFonts w:eastAsia="SimSun"/>
          <w:sz w:val="22"/>
          <w:szCs w:val="22"/>
          <w:lang w:val="en-GB" w:eastAsia="en-US"/>
        </w:rPr>
        <w:t xml:space="preserve">From the perspective of the </w:t>
      </w:r>
      <w:r w:rsidR="007421B9">
        <w:rPr>
          <w:rFonts w:eastAsia="SimSun"/>
          <w:sz w:val="22"/>
          <w:szCs w:val="22"/>
          <w:lang w:val="en-GB" w:eastAsia="en-US"/>
        </w:rPr>
        <w:t xml:space="preserve">UE’ </w:t>
      </w:r>
      <w:r w:rsidRPr="007421B9">
        <w:rPr>
          <w:rFonts w:eastAsia="SimSun"/>
          <w:sz w:val="22"/>
          <w:szCs w:val="22"/>
          <w:lang w:val="en-GB" w:eastAsia="en-US"/>
        </w:rPr>
        <w:t xml:space="preserve">physical layer perspective, the </w:t>
      </w:r>
      <w:r w:rsidR="007421B9">
        <w:rPr>
          <w:rFonts w:eastAsia="SimSun"/>
          <w:sz w:val="22"/>
          <w:szCs w:val="22"/>
          <w:lang w:val="en-GB" w:eastAsia="en-US"/>
        </w:rPr>
        <w:t xml:space="preserve">remote UE will use the existing Rel-17 </w:t>
      </w:r>
      <w:r w:rsidR="006F7442">
        <w:rPr>
          <w:rFonts w:eastAsia="SimSun"/>
          <w:sz w:val="22"/>
          <w:szCs w:val="22"/>
          <w:lang w:val="en-GB" w:eastAsia="en-US"/>
        </w:rPr>
        <w:t xml:space="preserve">UE-2-network relay (U2N) </w:t>
      </w:r>
      <w:r w:rsidR="007421B9">
        <w:rPr>
          <w:rFonts w:eastAsia="SimSun"/>
          <w:sz w:val="22"/>
          <w:szCs w:val="22"/>
          <w:lang w:val="en-GB" w:eastAsia="en-US"/>
        </w:rPr>
        <w:t xml:space="preserve">mechanism to select </w:t>
      </w:r>
      <w:r w:rsidR="00D2565D">
        <w:rPr>
          <w:rFonts w:eastAsia="SimSun"/>
          <w:sz w:val="22"/>
          <w:szCs w:val="22"/>
          <w:lang w:val="en-GB" w:eastAsia="en-US"/>
        </w:rPr>
        <w:t>or reselect a relay UE to establish the UE-to-UE relay connection with the destination UE</w:t>
      </w:r>
      <w:r w:rsidR="00643D89">
        <w:rPr>
          <w:rFonts w:eastAsia="SimSun"/>
          <w:sz w:val="22"/>
          <w:szCs w:val="22"/>
          <w:lang w:val="en-GB" w:eastAsia="en-US"/>
        </w:rPr>
        <w:t xml:space="preserve">. </w:t>
      </w:r>
      <w:r w:rsidR="003D1FE4">
        <w:rPr>
          <w:rFonts w:eastAsia="SimSun"/>
          <w:sz w:val="22"/>
          <w:szCs w:val="22"/>
          <w:lang w:val="en-GB" w:eastAsia="en-US"/>
        </w:rPr>
        <w:t xml:space="preserve">In the existing Rel-17 </w:t>
      </w:r>
      <w:r w:rsidR="006F7442">
        <w:rPr>
          <w:rFonts w:eastAsia="SimSun"/>
          <w:sz w:val="22"/>
          <w:szCs w:val="22"/>
          <w:lang w:val="en-GB" w:eastAsia="en-US"/>
        </w:rPr>
        <w:t xml:space="preserve">U2N relay </w:t>
      </w:r>
      <w:r w:rsidR="003D1FE4">
        <w:rPr>
          <w:rFonts w:eastAsia="SimSun"/>
          <w:sz w:val="22"/>
          <w:szCs w:val="22"/>
          <w:lang w:val="en-GB" w:eastAsia="en-US"/>
        </w:rPr>
        <w:t>mechanism</w:t>
      </w:r>
      <w:r w:rsidR="009C0694">
        <w:rPr>
          <w:rFonts w:eastAsia="SimSun"/>
          <w:sz w:val="22"/>
          <w:szCs w:val="22"/>
          <w:lang w:val="en-GB" w:eastAsia="en-US"/>
        </w:rPr>
        <w:t xml:space="preserve"> the remote </w:t>
      </w:r>
      <w:r w:rsidR="003F439C">
        <w:rPr>
          <w:rFonts w:eastAsia="SimSun"/>
          <w:sz w:val="22"/>
          <w:szCs w:val="22"/>
          <w:lang w:val="en-GB" w:eastAsia="en-US"/>
        </w:rPr>
        <w:t xml:space="preserve">UE selects the relay UE to establish connection with the network </w:t>
      </w:r>
      <w:r w:rsidR="006F7442">
        <w:rPr>
          <w:rFonts w:eastAsia="SimSun"/>
          <w:sz w:val="22"/>
          <w:szCs w:val="22"/>
          <w:lang w:val="en-GB" w:eastAsia="en-US"/>
        </w:rPr>
        <w:t xml:space="preserve">based on the </w:t>
      </w:r>
      <w:r w:rsidR="00465DFF">
        <w:rPr>
          <w:rFonts w:eastAsia="SimSun"/>
          <w:sz w:val="22"/>
          <w:szCs w:val="22"/>
          <w:lang w:val="en-GB" w:eastAsia="en-US"/>
        </w:rPr>
        <w:t xml:space="preserve">SL-RSRP or SD-RSRP measured on the relay UE. </w:t>
      </w:r>
      <w:r w:rsidR="00F026C4">
        <w:rPr>
          <w:rFonts w:eastAsia="SimSun"/>
          <w:sz w:val="22"/>
          <w:szCs w:val="22"/>
          <w:lang w:val="en-GB" w:eastAsia="en-US"/>
        </w:rPr>
        <w:t>In RAN2#1</w:t>
      </w:r>
      <w:r w:rsidR="00554A14">
        <w:rPr>
          <w:rFonts w:eastAsia="SimSun"/>
          <w:sz w:val="22"/>
          <w:szCs w:val="22"/>
          <w:lang w:val="en-GB" w:eastAsia="en-US"/>
        </w:rPr>
        <w:t>21</w:t>
      </w:r>
      <w:r w:rsidR="00F026C4">
        <w:rPr>
          <w:rFonts w:eastAsia="SimSun"/>
          <w:sz w:val="22"/>
          <w:szCs w:val="22"/>
          <w:lang w:val="en-GB" w:eastAsia="en-US"/>
        </w:rPr>
        <w:t>bis-e</w:t>
      </w:r>
      <w:r w:rsidR="00554A14">
        <w:rPr>
          <w:rFonts w:eastAsia="SimSun"/>
          <w:sz w:val="22"/>
          <w:szCs w:val="22"/>
          <w:lang w:val="en-GB" w:eastAsia="en-US"/>
        </w:rPr>
        <w:t xml:space="preserve">, RAN2 made the following agreement regarding the </w:t>
      </w:r>
      <w:r w:rsidR="00C82D9C">
        <w:rPr>
          <w:rFonts w:eastAsia="SimSun"/>
          <w:sz w:val="22"/>
          <w:szCs w:val="22"/>
          <w:lang w:val="en-GB" w:eastAsia="en-US"/>
        </w:rPr>
        <w:t xml:space="preserve">relay UE selection by the remote UE in the </w:t>
      </w:r>
      <w:r w:rsidR="00554A14">
        <w:rPr>
          <w:rFonts w:eastAsia="SimSun"/>
          <w:sz w:val="22"/>
          <w:szCs w:val="22"/>
          <w:lang w:val="en-GB" w:eastAsia="en-US"/>
        </w:rPr>
        <w:t>UE-to-UE relay</w:t>
      </w:r>
      <w:r w:rsidR="00C82D9C">
        <w:rPr>
          <w:rFonts w:eastAsia="SimSun"/>
          <w:sz w:val="22"/>
          <w:szCs w:val="22"/>
          <w:lang w:val="en-GB" w:eastAsia="en-US"/>
        </w:rPr>
        <w:t xml:space="preserve"> scenario:</w:t>
      </w:r>
    </w:p>
    <w:p w14:paraId="721754E3" w14:textId="77777777" w:rsidR="00883310" w:rsidRDefault="00883310" w:rsidP="009E1338">
      <w:pPr>
        <w:rPr>
          <w:rFonts w:eastAsia="SimSun"/>
          <w:sz w:val="22"/>
          <w:szCs w:val="22"/>
          <w:lang w:val="en-GB" w:eastAsia="en-US"/>
        </w:rPr>
      </w:pPr>
    </w:p>
    <w:p w14:paraId="767AEA90" w14:textId="77777777" w:rsidR="00883310" w:rsidRPr="00883310" w:rsidRDefault="00883310" w:rsidP="00883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647" w:hanging="363"/>
        <w:textAlignment w:val="baseline"/>
        <w:rPr>
          <w:rFonts w:ascii="Arial" w:hAnsi="Arial"/>
          <w:i/>
          <w:iCs/>
          <w:sz w:val="20"/>
          <w:szCs w:val="20"/>
          <w:lang w:val="en-GB" w:eastAsia="ja-JP"/>
        </w:rPr>
      </w:pPr>
      <w:r w:rsidRPr="00883310">
        <w:rPr>
          <w:rFonts w:ascii="Arial" w:hAnsi="Arial"/>
          <w:i/>
          <w:iCs/>
          <w:sz w:val="20"/>
          <w:szCs w:val="20"/>
          <w:lang w:val="en-GB" w:eastAsia="ja-JP"/>
        </w:rPr>
        <w:t>Agreement:</w:t>
      </w:r>
    </w:p>
    <w:p w14:paraId="64857D69" w14:textId="77777777" w:rsidR="00883310" w:rsidRPr="00883310" w:rsidRDefault="00883310" w:rsidP="00883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647" w:hanging="363"/>
        <w:textAlignment w:val="baseline"/>
        <w:rPr>
          <w:rFonts w:ascii="Arial" w:hAnsi="Arial"/>
          <w:i/>
          <w:iCs/>
          <w:sz w:val="20"/>
          <w:szCs w:val="20"/>
          <w:lang w:val="en-GB" w:eastAsia="ja-JP"/>
        </w:rPr>
      </w:pPr>
      <w:r w:rsidRPr="00883310">
        <w:rPr>
          <w:rFonts w:ascii="Arial" w:hAnsi="Arial"/>
          <w:i/>
          <w:iCs/>
          <w:sz w:val="20"/>
          <w:szCs w:val="20"/>
          <w:lang w:val="en-GB" w:eastAsia="ja-JP"/>
        </w:rPr>
        <w:t>Each remote UE (source or destination) can trigger relay selection based on the direct link quality.  FFS interaction between discovery and selection.</w:t>
      </w:r>
    </w:p>
    <w:p w14:paraId="615D536C" w14:textId="77777777" w:rsidR="00844A92" w:rsidRDefault="00844A92" w:rsidP="009E1338">
      <w:pPr>
        <w:rPr>
          <w:rFonts w:eastAsia="SimSun"/>
          <w:sz w:val="22"/>
          <w:szCs w:val="22"/>
          <w:lang w:val="en-GB" w:eastAsia="en-US"/>
        </w:rPr>
      </w:pPr>
    </w:p>
    <w:p w14:paraId="0B8D22E9" w14:textId="323118C1" w:rsidR="00844A92" w:rsidRPr="00971678" w:rsidRDefault="00E15421" w:rsidP="009E1338">
      <w:pPr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>Based on the above analysis and the latest RAN2 agreements,</w:t>
      </w:r>
      <w:r w:rsidR="00B65B93">
        <w:rPr>
          <w:rFonts w:eastAsia="SimSun"/>
          <w:sz w:val="22"/>
          <w:szCs w:val="22"/>
          <w:lang w:val="en-GB" w:eastAsia="en-US"/>
        </w:rPr>
        <w:t xml:space="preserve"> from layer-1 perspective the time to select/reselect a relay UE in UE-to-UE relay should be the same as defined for selection/reselection of a relay UE in UE-to network scenario in section 12.10, TS 38.133. </w:t>
      </w:r>
      <w:r w:rsidR="005A4058">
        <w:rPr>
          <w:rFonts w:eastAsia="SimSun"/>
          <w:sz w:val="22"/>
          <w:szCs w:val="22"/>
          <w:lang w:val="en-GB" w:eastAsia="en-US"/>
        </w:rPr>
        <w:t xml:space="preserve">Therefore, the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selection/reselection </w:t>
      </w:r>
      <w:r w:rsidR="005A4058">
        <w:rPr>
          <w:rFonts w:eastAsia="SimSun"/>
          <w:sz w:val="22"/>
          <w:szCs w:val="22"/>
          <w:lang w:val="en-GB" w:eastAsia="en-US"/>
        </w:rPr>
        <w:t xml:space="preserve">delay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of </w:t>
      </w:r>
      <w:r w:rsidR="005A4058">
        <w:rPr>
          <w:rFonts w:eastAsia="SimSun"/>
          <w:sz w:val="22"/>
          <w:szCs w:val="22"/>
          <w:lang w:val="en-GB" w:eastAsia="en-US"/>
        </w:rPr>
        <w:t xml:space="preserve">the </w:t>
      </w:r>
      <w:r w:rsidR="005A4058" w:rsidRPr="005A4058">
        <w:rPr>
          <w:rFonts w:eastAsia="SimSun"/>
          <w:sz w:val="22"/>
          <w:szCs w:val="22"/>
          <w:lang w:val="en-GB" w:eastAsia="en-US"/>
        </w:rPr>
        <w:t>relay UE</w:t>
      </w:r>
      <w:r w:rsidR="005A4058">
        <w:rPr>
          <w:rFonts w:eastAsia="SimSun"/>
          <w:sz w:val="22"/>
          <w:szCs w:val="22"/>
          <w:lang w:val="en-GB" w:eastAsia="en-US"/>
        </w:rPr>
        <w:t xml:space="preserve"> defined in section 12.10 can be reused for the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selection/reselection </w:t>
      </w:r>
      <w:r w:rsidR="005A4058">
        <w:rPr>
          <w:rFonts w:eastAsia="SimSun"/>
          <w:sz w:val="22"/>
          <w:szCs w:val="22"/>
          <w:lang w:val="en-GB" w:eastAsia="en-US"/>
        </w:rPr>
        <w:t xml:space="preserve">delay </w:t>
      </w:r>
      <w:r w:rsidR="005A4058" w:rsidRPr="005A4058">
        <w:rPr>
          <w:rFonts w:eastAsia="SimSun"/>
          <w:sz w:val="22"/>
          <w:szCs w:val="22"/>
          <w:lang w:val="en-GB" w:eastAsia="en-US"/>
        </w:rPr>
        <w:t xml:space="preserve">of </w:t>
      </w:r>
      <w:r w:rsidR="005A4058">
        <w:rPr>
          <w:rFonts w:eastAsia="SimSun"/>
          <w:sz w:val="22"/>
          <w:szCs w:val="22"/>
          <w:lang w:val="en-GB" w:eastAsia="en-US"/>
        </w:rPr>
        <w:t xml:space="preserve">the </w:t>
      </w:r>
      <w:r w:rsidR="005A4058" w:rsidRPr="005A4058">
        <w:rPr>
          <w:rFonts w:eastAsia="SimSun"/>
          <w:sz w:val="22"/>
          <w:szCs w:val="22"/>
          <w:lang w:val="en-GB" w:eastAsia="en-US"/>
        </w:rPr>
        <w:t>relay UE</w:t>
      </w:r>
      <w:r w:rsidR="005A4058">
        <w:rPr>
          <w:rFonts w:eastAsia="SimSun"/>
          <w:sz w:val="22"/>
          <w:szCs w:val="22"/>
          <w:lang w:val="en-GB" w:eastAsia="en-US"/>
        </w:rPr>
        <w:t xml:space="preserve"> in </w:t>
      </w:r>
      <w:r w:rsidR="00DA41E9">
        <w:rPr>
          <w:rFonts w:eastAsia="SimSun"/>
          <w:sz w:val="22"/>
          <w:szCs w:val="22"/>
          <w:lang w:val="en-GB" w:eastAsia="en-US"/>
        </w:rPr>
        <w:t>1-hop UE-to-UE relay scenario.</w:t>
      </w:r>
    </w:p>
    <w:p w14:paraId="1DC6EB39" w14:textId="2F0A7DAD" w:rsidR="0091223E" w:rsidRDefault="00904D84" w:rsidP="006E2AAB">
      <w:pPr>
        <w:pStyle w:val="Heading2"/>
        <w:spacing w:before="240"/>
        <w:ind w:left="578" w:hanging="578"/>
      </w:pPr>
      <w:r w:rsidRPr="00904D84">
        <w:t>Selection/reselection of SL relay UE in multipath</w:t>
      </w:r>
    </w:p>
    <w:p w14:paraId="20FF19A5" w14:textId="1B27F7D4" w:rsidR="006C02C5" w:rsidRPr="003A619D" w:rsidRDefault="006C02C5" w:rsidP="006C02C5">
      <w:pPr>
        <w:rPr>
          <w:rFonts w:eastAsia="SimSun"/>
          <w:sz w:val="22"/>
          <w:szCs w:val="22"/>
          <w:lang w:val="en-GB" w:eastAsia="en-US"/>
        </w:rPr>
      </w:pPr>
      <w:r w:rsidRPr="003A619D">
        <w:rPr>
          <w:rFonts w:eastAsia="SimSun"/>
          <w:sz w:val="22"/>
          <w:szCs w:val="22"/>
          <w:lang w:val="en-GB" w:eastAsia="en-US"/>
        </w:rPr>
        <w:t xml:space="preserve">In the last RAN4 meeting the following </w:t>
      </w:r>
      <w:r>
        <w:rPr>
          <w:rFonts w:eastAsia="SimSun"/>
          <w:sz w:val="22"/>
          <w:szCs w:val="22"/>
          <w:lang w:val="en-GB" w:eastAsia="en-US"/>
        </w:rPr>
        <w:t>was</w:t>
      </w:r>
      <w:r w:rsidRPr="003A619D">
        <w:rPr>
          <w:rFonts w:eastAsia="SimSun"/>
          <w:sz w:val="22"/>
          <w:szCs w:val="22"/>
          <w:lang w:val="en-GB" w:eastAsia="en-US"/>
        </w:rPr>
        <w:t xml:space="preserve"> agreed </w:t>
      </w:r>
      <w:r>
        <w:rPr>
          <w:rFonts w:eastAsia="SimSun"/>
          <w:sz w:val="22"/>
          <w:szCs w:val="22"/>
          <w:lang w:val="en-GB" w:eastAsia="en-US"/>
        </w:rPr>
        <w:t xml:space="preserve">regarding the </w:t>
      </w:r>
      <w:r w:rsidRPr="00646E94">
        <w:rPr>
          <w:rFonts w:eastAsia="SimSun"/>
          <w:sz w:val="22"/>
          <w:szCs w:val="22"/>
          <w:lang w:val="en-GB" w:eastAsia="en-US"/>
        </w:rPr>
        <w:t xml:space="preserve">selection/reselection of </w:t>
      </w:r>
      <w:r>
        <w:rPr>
          <w:rFonts w:eastAsia="SimSun"/>
          <w:sz w:val="22"/>
          <w:szCs w:val="22"/>
          <w:lang w:val="en-GB" w:eastAsia="en-US"/>
        </w:rPr>
        <w:t xml:space="preserve">the </w:t>
      </w:r>
      <w:r w:rsidRPr="00646E94">
        <w:rPr>
          <w:rFonts w:eastAsia="SimSun"/>
          <w:sz w:val="22"/>
          <w:szCs w:val="22"/>
          <w:lang w:val="en-GB" w:eastAsia="en-US"/>
        </w:rPr>
        <w:t>relay UE</w:t>
      </w:r>
      <w:r>
        <w:rPr>
          <w:rFonts w:eastAsia="SimSun"/>
          <w:sz w:val="22"/>
          <w:szCs w:val="22"/>
          <w:lang w:val="en-GB" w:eastAsia="en-US"/>
        </w:rPr>
        <w:t xml:space="preserve"> </w:t>
      </w:r>
      <w:r w:rsidR="00F14762">
        <w:rPr>
          <w:rFonts w:eastAsia="SimSun"/>
          <w:sz w:val="22"/>
          <w:szCs w:val="22"/>
          <w:lang w:val="en-GB" w:eastAsia="en-US"/>
        </w:rPr>
        <w:t xml:space="preserve">in multipath scenario </w:t>
      </w:r>
      <w:r>
        <w:rPr>
          <w:rFonts w:eastAsia="SimSun"/>
          <w:sz w:val="22"/>
          <w:szCs w:val="22"/>
          <w:lang w:val="en-GB" w:eastAsia="en-US"/>
        </w:rPr>
        <w:t>[1]</w:t>
      </w:r>
      <w:r w:rsidRPr="003A619D">
        <w:rPr>
          <w:rFonts w:eastAsia="SimSun"/>
          <w:sz w:val="22"/>
          <w:szCs w:val="22"/>
          <w:lang w:val="en-GB" w:eastAsia="en-US"/>
        </w:rPr>
        <w:t>:</w:t>
      </w:r>
    </w:p>
    <w:p w14:paraId="11E730FC" w14:textId="77777777" w:rsidR="000F0292" w:rsidRDefault="000F0292" w:rsidP="000F0292">
      <w:pPr>
        <w:rPr>
          <w:rFonts w:eastAsia="SimSun"/>
          <w:lang w:val="en-GB" w:eastAsia="en-US"/>
        </w:rPr>
      </w:pPr>
    </w:p>
    <w:p w14:paraId="6B57BB7E" w14:textId="7E24756D" w:rsidR="006C02C5" w:rsidRPr="00A9002F" w:rsidRDefault="006C02C5" w:rsidP="00F14762">
      <w:pPr>
        <w:pStyle w:val="List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rPr>
          <w:rFonts w:ascii="Times New Roman" w:eastAsia="SimSun" w:hAnsi="Times New Roman"/>
          <w:i/>
          <w:iCs/>
          <w:szCs w:val="22"/>
          <w:lang w:val="en-GB" w:eastAsia="en-US"/>
        </w:rPr>
      </w:pPr>
      <w:r w:rsidRPr="00A9002F">
        <w:rPr>
          <w:rFonts w:ascii="Times New Roman" w:eastAsia="SimSun" w:hAnsi="Times New Roman"/>
          <w:i/>
          <w:iCs/>
          <w:szCs w:val="22"/>
          <w:lang w:val="en-GB" w:eastAsia="en-US"/>
        </w:rPr>
        <w:lastRenderedPageBreak/>
        <w:t>RAN4 can wait for RAN2 to progress further to decide on U2U selection and reselection considering m-path scenarios</w:t>
      </w:r>
    </w:p>
    <w:p w14:paraId="13A05BD9" w14:textId="1E32F4B1" w:rsidR="00B718C2" w:rsidRDefault="007703E1" w:rsidP="00B718C2">
      <w:pPr>
        <w:spacing w:before="36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>Figure 1 illustrate</w:t>
      </w:r>
      <w:r w:rsidR="00554E58">
        <w:rPr>
          <w:rFonts w:eastAsia="SimSun"/>
          <w:sz w:val="22"/>
          <w:szCs w:val="22"/>
          <w:lang w:val="en-GB" w:eastAsia="en-US"/>
        </w:rPr>
        <w:t>s</w:t>
      </w:r>
      <w:r>
        <w:rPr>
          <w:rFonts w:eastAsia="SimSun"/>
          <w:sz w:val="22"/>
          <w:szCs w:val="22"/>
          <w:lang w:val="en-GB" w:eastAsia="en-US"/>
        </w:rPr>
        <w:t xml:space="preserve"> the multipath </w:t>
      </w:r>
      <w:r w:rsidR="00554E58">
        <w:rPr>
          <w:rFonts w:eastAsia="SimSun"/>
          <w:sz w:val="22"/>
          <w:szCs w:val="22"/>
          <w:lang w:val="en-GB" w:eastAsia="en-US"/>
        </w:rPr>
        <w:t>scenario</w:t>
      </w:r>
      <w:r w:rsidR="00B718C2">
        <w:rPr>
          <w:rFonts w:eastAsia="SimSun"/>
          <w:sz w:val="22"/>
          <w:szCs w:val="22"/>
          <w:lang w:val="en-GB" w:eastAsia="en-US"/>
        </w:rPr>
        <w:t>. The remote UE (UE1) needs to select or reselect a relay UE (UE2) for establishing or re-establishing the indirect path (</w:t>
      </w:r>
      <w:proofErr w:type="gramStart"/>
      <w:r w:rsidR="00B718C2">
        <w:rPr>
          <w:rFonts w:eastAsia="SimSun"/>
          <w:sz w:val="22"/>
          <w:szCs w:val="22"/>
          <w:lang w:val="en-GB" w:eastAsia="en-US"/>
        </w:rPr>
        <w:t>i.e.</w:t>
      </w:r>
      <w:proofErr w:type="gramEnd"/>
      <w:r w:rsidR="00B718C2">
        <w:rPr>
          <w:rFonts w:eastAsia="SimSun"/>
          <w:sz w:val="22"/>
          <w:szCs w:val="22"/>
          <w:lang w:val="en-GB" w:eastAsia="en-US"/>
        </w:rPr>
        <w:t xml:space="preserve"> UE-to-network connection). </w:t>
      </w:r>
      <w:r w:rsidR="0033037A">
        <w:rPr>
          <w:rFonts w:eastAsia="SimSun"/>
          <w:sz w:val="22"/>
          <w:szCs w:val="22"/>
          <w:lang w:val="en-GB" w:eastAsia="en-US"/>
        </w:rPr>
        <w:t>As shown in f</w:t>
      </w:r>
      <w:r w:rsidR="00C05871">
        <w:rPr>
          <w:rFonts w:eastAsia="SimSun"/>
          <w:sz w:val="22"/>
          <w:szCs w:val="22"/>
          <w:lang w:val="en-GB" w:eastAsia="en-US"/>
        </w:rPr>
        <w:t>i</w:t>
      </w:r>
      <w:r w:rsidR="0033037A">
        <w:rPr>
          <w:rFonts w:eastAsia="SimSun"/>
          <w:sz w:val="22"/>
          <w:szCs w:val="22"/>
          <w:lang w:val="en-GB" w:eastAsia="en-US"/>
        </w:rPr>
        <w:t xml:space="preserve">gure 1, </w:t>
      </w:r>
      <w:r w:rsidR="00F82BB5">
        <w:rPr>
          <w:rFonts w:eastAsia="SimSun"/>
          <w:sz w:val="22"/>
          <w:szCs w:val="22"/>
          <w:lang w:val="en-GB" w:eastAsia="en-US"/>
        </w:rPr>
        <w:t xml:space="preserve">UE1 and UE2 should be connected to the same </w:t>
      </w:r>
      <w:proofErr w:type="spellStart"/>
      <w:r w:rsidR="00F82BB5">
        <w:rPr>
          <w:rFonts w:eastAsia="SimSun"/>
          <w:sz w:val="22"/>
          <w:szCs w:val="22"/>
          <w:lang w:val="en-GB" w:eastAsia="en-US"/>
        </w:rPr>
        <w:t>gNB</w:t>
      </w:r>
      <w:proofErr w:type="spellEnd"/>
      <w:r w:rsidR="00102BD2">
        <w:rPr>
          <w:rFonts w:eastAsia="SimSun"/>
          <w:sz w:val="22"/>
          <w:szCs w:val="22"/>
          <w:lang w:val="en-GB" w:eastAsia="en-US"/>
        </w:rPr>
        <w:t xml:space="preserve"> via their respective Uu1 and Uu2 interfaces respectively</w:t>
      </w:r>
      <w:r w:rsidR="00F82BB5">
        <w:rPr>
          <w:rFonts w:eastAsia="SimSun"/>
          <w:sz w:val="22"/>
          <w:szCs w:val="22"/>
          <w:lang w:val="en-GB" w:eastAsia="en-US"/>
        </w:rPr>
        <w:t xml:space="preserve">. However, </w:t>
      </w:r>
      <w:r w:rsidR="00102BD2">
        <w:rPr>
          <w:rFonts w:eastAsia="SimSun"/>
          <w:sz w:val="22"/>
          <w:szCs w:val="22"/>
          <w:lang w:val="en-GB" w:eastAsia="en-US"/>
        </w:rPr>
        <w:t xml:space="preserve">UE1 and UE2 </w:t>
      </w:r>
      <w:r w:rsidR="00F82BB5">
        <w:rPr>
          <w:rFonts w:eastAsia="SimSun"/>
          <w:sz w:val="22"/>
          <w:szCs w:val="22"/>
          <w:lang w:val="en-GB" w:eastAsia="en-US"/>
        </w:rPr>
        <w:t xml:space="preserve">can be </w:t>
      </w:r>
      <w:r w:rsidR="00BF5E82">
        <w:rPr>
          <w:rFonts w:eastAsia="SimSun"/>
          <w:sz w:val="22"/>
          <w:szCs w:val="22"/>
          <w:lang w:val="en-GB" w:eastAsia="en-US"/>
        </w:rPr>
        <w:t>connect</w:t>
      </w:r>
      <w:r w:rsidR="00102BD2">
        <w:rPr>
          <w:rFonts w:eastAsia="SimSun"/>
          <w:sz w:val="22"/>
          <w:szCs w:val="22"/>
          <w:lang w:val="en-GB" w:eastAsia="en-US"/>
        </w:rPr>
        <w:t xml:space="preserve">ed to </w:t>
      </w:r>
      <w:r w:rsidR="0033037A">
        <w:rPr>
          <w:rFonts w:eastAsia="SimSun"/>
          <w:sz w:val="22"/>
          <w:szCs w:val="22"/>
          <w:lang w:val="en-GB" w:eastAsia="en-US"/>
        </w:rPr>
        <w:t xml:space="preserve">or served by </w:t>
      </w:r>
      <w:r w:rsidR="00102BD2">
        <w:rPr>
          <w:rFonts w:eastAsia="SimSun"/>
          <w:sz w:val="22"/>
          <w:szCs w:val="22"/>
          <w:lang w:val="en-GB" w:eastAsia="en-US"/>
        </w:rPr>
        <w:t xml:space="preserve">different cells provided that </w:t>
      </w:r>
      <w:r w:rsidR="0033037A">
        <w:rPr>
          <w:rFonts w:eastAsia="SimSun"/>
          <w:sz w:val="22"/>
          <w:szCs w:val="22"/>
          <w:lang w:val="en-GB" w:eastAsia="en-US"/>
        </w:rPr>
        <w:t xml:space="preserve">both cells </w:t>
      </w:r>
      <w:r w:rsidR="007F3586">
        <w:rPr>
          <w:rFonts w:eastAsia="SimSun"/>
          <w:sz w:val="22"/>
          <w:szCs w:val="22"/>
          <w:lang w:val="en-GB" w:eastAsia="en-US"/>
        </w:rPr>
        <w:t xml:space="preserve">are operated by </w:t>
      </w:r>
      <w:r w:rsidR="005E7176">
        <w:rPr>
          <w:rFonts w:eastAsia="SimSun"/>
          <w:sz w:val="22"/>
          <w:szCs w:val="22"/>
          <w:lang w:val="en-GB" w:eastAsia="en-US"/>
        </w:rPr>
        <w:t xml:space="preserve">the same </w:t>
      </w:r>
      <w:proofErr w:type="spellStart"/>
      <w:r w:rsidR="00BF5E82">
        <w:rPr>
          <w:rFonts w:eastAsia="SimSun"/>
          <w:sz w:val="22"/>
          <w:szCs w:val="22"/>
          <w:lang w:val="en-GB" w:eastAsia="en-US"/>
        </w:rPr>
        <w:t>gNB</w:t>
      </w:r>
      <w:proofErr w:type="spellEnd"/>
      <w:r w:rsidR="005E7176">
        <w:rPr>
          <w:rFonts w:eastAsia="SimSun"/>
          <w:sz w:val="22"/>
          <w:szCs w:val="22"/>
          <w:lang w:val="en-GB" w:eastAsia="en-US"/>
        </w:rPr>
        <w:t xml:space="preserve">. Similarly, the </w:t>
      </w:r>
      <w:r w:rsidR="00FA3478">
        <w:rPr>
          <w:rFonts w:eastAsia="SimSun"/>
          <w:sz w:val="22"/>
          <w:szCs w:val="22"/>
          <w:lang w:val="en-GB" w:eastAsia="en-US"/>
        </w:rPr>
        <w:t xml:space="preserve">Uu1 and SL (between UE1 and UE2) can be configured on the same/shared </w:t>
      </w:r>
      <w:r w:rsidR="005E7176">
        <w:rPr>
          <w:rFonts w:eastAsia="SimSun"/>
          <w:sz w:val="22"/>
          <w:szCs w:val="22"/>
          <w:lang w:val="en-GB" w:eastAsia="en-US"/>
        </w:rPr>
        <w:t>carrier frequency</w:t>
      </w:r>
      <w:r w:rsidR="00FA3478">
        <w:rPr>
          <w:rFonts w:eastAsia="SimSun"/>
          <w:sz w:val="22"/>
          <w:szCs w:val="22"/>
          <w:lang w:val="en-GB" w:eastAsia="en-US"/>
        </w:rPr>
        <w:t xml:space="preserve"> or they can be configured on different carriers </w:t>
      </w:r>
      <w:proofErr w:type="gramStart"/>
      <w:r w:rsidR="00FA3478">
        <w:rPr>
          <w:rFonts w:eastAsia="SimSun"/>
          <w:sz w:val="22"/>
          <w:szCs w:val="22"/>
          <w:lang w:val="en-GB" w:eastAsia="en-US"/>
        </w:rPr>
        <w:t>e.g.</w:t>
      </w:r>
      <w:proofErr w:type="gramEnd"/>
      <w:r w:rsidR="00FA3478">
        <w:rPr>
          <w:rFonts w:eastAsia="SimSun"/>
          <w:sz w:val="22"/>
          <w:szCs w:val="22"/>
          <w:lang w:val="en-GB" w:eastAsia="en-US"/>
        </w:rPr>
        <w:t xml:space="preserve"> SL on a dedicated SL carrier. </w:t>
      </w:r>
    </w:p>
    <w:p w14:paraId="0514B58F" w14:textId="712AC433" w:rsidR="00463EDB" w:rsidRPr="008A6B1C" w:rsidRDefault="00C61EA6" w:rsidP="00321998">
      <w:pPr>
        <w:spacing w:before="240"/>
        <w:rPr>
          <w:rFonts w:eastAsia="SimSun"/>
          <w:sz w:val="22"/>
          <w:szCs w:val="22"/>
          <w:lang w:val="en-GB" w:eastAsia="en-US"/>
        </w:rPr>
      </w:pPr>
      <w:r w:rsidRPr="008A6B1C">
        <w:rPr>
          <w:rFonts w:eastAsia="SimSun"/>
          <w:sz w:val="22"/>
          <w:szCs w:val="22"/>
          <w:lang w:val="en-GB" w:eastAsia="en-US"/>
        </w:rPr>
        <w:t xml:space="preserve">The selection or reselection of a relay UE (UE2) for establishing or re-establishing the indirect path (U2N) with the </w:t>
      </w:r>
      <w:proofErr w:type="spellStart"/>
      <w:r w:rsidRPr="008A6B1C">
        <w:rPr>
          <w:rFonts w:eastAsia="SimSun"/>
          <w:sz w:val="22"/>
          <w:szCs w:val="22"/>
          <w:lang w:val="en-GB" w:eastAsia="en-US"/>
        </w:rPr>
        <w:t>gNB</w:t>
      </w:r>
      <w:proofErr w:type="spellEnd"/>
      <w:r w:rsidRPr="008A6B1C">
        <w:rPr>
          <w:rFonts w:eastAsia="SimSun"/>
          <w:sz w:val="22"/>
          <w:szCs w:val="22"/>
          <w:lang w:val="en-GB" w:eastAsia="en-US"/>
        </w:rPr>
        <w:t xml:space="preserve"> already exists in Rel-17. The difference here is that the </w:t>
      </w:r>
      <w:r w:rsidR="002F6001">
        <w:rPr>
          <w:rFonts w:eastAsia="SimSun"/>
          <w:sz w:val="22"/>
          <w:szCs w:val="22"/>
          <w:lang w:val="en-GB" w:eastAsia="en-US"/>
        </w:rPr>
        <w:t xml:space="preserve">remote </w:t>
      </w:r>
      <w:r w:rsidRPr="008A6B1C">
        <w:rPr>
          <w:rFonts w:eastAsia="SimSun"/>
          <w:sz w:val="22"/>
          <w:szCs w:val="22"/>
          <w:lang w:val="en-GB" w:eastAsia="en-US"/>
        </w:rPr>
        <w:t>UE</w:t>
      </w:r>
      <w:r w:rsidR="002F6001">
        <w:rPr>
          <w:rFonts w:eastAsia="SimSun"/>
          <w:sz w:val="22"/>
          <w:szCs w:val="22"/>
          <w:lang w:val="en-GB" w:eastAsia="en-US"/>
        </w:rPr>
        <w:t xml:space="preserve"> (UE1)</w:t>
      </w:r>
      <w:r w:rsidRPr="008A6B1C">
        <w:rPr>
          <w:rFonts w:eastAsia="SimSun"/>
          <w:sz w:val="22"/>
          <w:szCs w:val="22"/>
          <w:lang w:val="en-GB" w:eastAsia="en-US"/>
        </w:rPr>
        <w:t xml:space="preserve"> will also have a direct path. </w:t>
      </w:r>
      <w:r w:rsidR="007A0F95" w:rsidRPr="008A6B1C">
        <w:rPr>
          <w:rFonts w:eastAsia="SimSun"/>
          <w:sz w:val="22"/>
          <w:szCs w:val="22"/>
          <w:lang w:val="en-GB" w:eastAsia="en-US"/>
        </w:rPr>
        <w:t>Therefore, t</w:t>
      </w:r>
      <w:r w:rsidRPr="008A6B1C">
        <w:rPr>
          <w:rFonts w:eastAsia="SimSun"/>
          <w:sz w:val="22"/>
          <w:szCs w:val="22"/>
          <w:lang w:val="en-GB" w:eastAsia="en-US"/>
        </w:rPr>
        <w:t xml:space="preserve">he </w:t>
      </w:r>
      <w:r w:rsidR="00D869D3" w:rsidRPr="008A6B1C">
        <w:rPr>
          <w:rFonts w:eastAsia="SimSun"/>
          <w:sz w:val="22"/>
          <w:szCs w:val="22"/>
          <w:lang w:val="en-GB" w:eastAsia="en-US"/>
        </w:rPr>
        <w:t xml:space="preserve">selection/reselection of the relay UE (UE2) </w:t>
      </w:r>
      <w:r w:rsidR="00533F0A">
        <w:rPr>
          <w:rFonts w:eastAsia="SimSun"/>
          <w:sz w:val="22"/>
          <w:szCs w:val="22"/>
          <w:lang w:val="en-GB" w:eastAsia="en-US"/>
        </w:rPr>
        <w:t xml:space="preserve">for </w:t>
      </w:r>
      <w:r w:rsidR="007A0F95" w:rsidRPr="008A6B1C">
        <w:rPr>
          <w:rFonts w:eastAsia="SimSun"/>
          <w:sz w:val="22"/>
          <w:szCs w:val="22"/>
          <w:lang w:val="en-GB" w:eastAsia="en-US"/>
        </w:rPr>
        <w:t xml:space="preserve">the </w:t>
      </w:r>
      <w:r w:rsidR="00D869D3" w:rsidRPr="008A6B1C">
        <w:rPr>
          <w:rFonts w:eastAsia="SimSun"/>
          <w:sz w:val="22"/>
          <w:szCs w:val="22"/>
          <w:lang w:val="en-GB" w:eastAsia="en-US"/>
        </w:rPr>
        <w:t xml:space="preserve">indirect path </w:t>
      </w:r>
      <w:r w:rsidR="007A0F95" w:rsidRPr="008A6B1C">
        <w:rPr>
          <w:rFonts w:eastAsia="SimSun"/>
          <w:sz w:val="22"/>
          <w:szCs w:val="22"/>
          <w:lang w:val="en-GB" w:eastAsia="en-US"/>
        </w:rPr>
        <w:t xml:space="preserve">in the </w:t>
      </w:r>
      <w:r w:rsidRPr="008A6B1C">
        <w:rPr>
          <w:rFonts w:eastAsia="SimSun"/>
          <w:sz w:val="22"/>
          <w:szCs w:val="22"/>
          <w:lang w:val="en-GB" w:eastAsia="en-US"/>
        </w:rPr>
        <w:t xml:space="preserve">multipath </w:t>
      </w:r>
      <w:r w:rsidR="00533F0A">
        <w:rPr>
          <w:rFonts w:eastAsia="SimSun"/>
          <w:sz w:val="22"/>
          <w:szCs w:val="22"/>
          <w:lang w:val="en-GB" w:eastAsia="en-US"/>
        </w:rPr>
        <w:t xml:space="preserve">scenario </w:t>
      </w:r>
      <w:r w:rsidR="007A0F95" w:rsidRPr="008A6B1C">
        <w:rPr>
          <w:rFonts w:eastAsia="SimSun"/>
          <w:sz w:val="22"/>
          <w:szCs w:val="22"/>
          <w:lang w:val="en-GB" w:eastAsia="en-US"/>
        </w:rPr>
        <w:t xml:space="preserve">is based on the existing </w:t>
      </w:r>
      <w:r w:rsidR="0036190C" w:rsidRPr="008A6B1C">
        <w:rPr>
          <w:rFonts w:eastAsia="SimSun"/>
          <w:sz w:val="22"/>
          <w:szCs w:val="22"/>
          <w:lang w:val="en-GB" w:eastAsia="en-US"/>
        </w:rPr>
        <w:t xml:space="preserve">principle including the </w:t>
      </w:r>
      <w:r w:rsidRPr="008A6B1C">
        <w:rPr>
          <w:rFonts w:eastAsia="SimSun"/>
          <w:sz w:val="22"/>
          <w:szCs w:val="22"/>
          <w:lang w:val="en-GB" w:eastAsia="en-US"/>
        </w:rPr>
        <w:t>physical layer</w:t>
      </w:r>
      <w:r w:rsidR="004C249F" w:rsidRPr="008A6B1C">
        <w:rPr>
          <w:rFonts w:eastAsia="SimSun"/>
          <w:sz w:val="22"/>
          <w:szCs w:val="22"/>
          <w:lang w:val="en-GB" w:eastAsia="en-US"/>
        </w:rPr>
        <w:t xml:space="preserve"> design</w:t>
      </w:r>
      <w:r w:rsidR="0036190C" w:rsidRPr="008A6B1C">
        <w:rPr>
          <w:rFonts w:eastAsia="SimSun"/>
          <w:sz w:val="22"/>
          <w:szCs w:val="22"/>
          <w:lang w:val="en-GB" w:eastAsia="en-US"/>
        </w:rPr>
        <w:t xml:space="preserve">. This means the </w:t>
      </w:r>
      <w:r w:rsidR="00C866AA" w:rsidRPr="008A6B1C">
        <w:rPr>
          <w:rFonts w:eastAsia="SimSun"/>
          <w:sz w:val="22"/>
          <w:szCs w:val="22"/>
          <w:lang w:val="en-GB" w:eastAsia="en-US"/>
        </w:rPr>
        <w:t xml:space="preserve">remote UE (UE1) selects/reselects the relay UE (UE2) </w:t>
      </w:r>
      <w:r w:rsidR="0036190C" w:rsidRPr="008A6B1C">
        <w:rPr>
          <w:rFonts w:eastAsia="SimSun"/>
          <w:sz w:val="22"/>
          <w:szCs w:val="22"/>
          <w:lang w:val="en-GB" w:eastAsia="en-US"/>
        </w:rPr>
        <w:t>based on the SL-RSRP or SD-RSRP measured on the relay UE</w:t>
      </w:r>
      <w:r w:rsidR="00C866AA" w:rsidRPr="008A6B1C">
        <w:rPr>
          <w:rFonts w:eastAsia="SimSun"/>
          <w:sz w:val="22"/>
          <w:szCs w:val="22"/>
          <w:lang w:val="en-GB" w:eastAsia="en-US"/>
        </w:rPr>
        <w:t xml:space="preserve"> (UE2). </w:t>
      </w:r>
      <w:r w:rsidR="008A6B1C" w:rsidRPr="008A6B1C">
        <w:rPr>
          <w:sz w:val="22"/>
          <w:szCs w:val="22"/>
        </w:rPr>
        <w:t>T</w:t>
      </w:r>
      <w:r w:rsidR="008A6B1C" w:rsidRPr="008A6B1C">
        <w:rPr>
          <w:sz w:val="22"/>
          <w:szCs w:val="22"/>
          <w:lang w:val="en-GB" w:eastAsia="en-GB"/>
        </w:rPr>
        <w:t>he time to select/reselect a relay UE for the indirect path (U2N) should be the same as defined for selection/reselection of a relay UE in U2N relay scenario in section 12.10, TS 38.133.</w:t>
      </w:r>
      <w:r w:rsidR="008A6B1C" w:rsidRPr="008A6B1C">
        <w:rPr>
          <w:rFonts w:eastAsia="SimSun"/>
          <w:sz w:val="22"/>
          <w:szCs w:val="22"/>
          <w:lang w:val="en-GB" w:eastAsia="en-US"/>
        </w:rPr>
        <w:t xml:space="preserve"> However, the </w:t>
      </w:r>
      <w:r w:rsidR="00D64346" w:rsidRPr="008A6B1C">
        <w:rPr>
          <w:rFonts w:eastAsia="SimSun"/>
          <w:sz w:val="22"/>
          <w:szCs w:val="22"/>
          <w:lang w:val="en-GB" w:eastAsia="en-US"/>
        </w:rPr>
        <w:t xml:space="preserve">selection/reselection of the relay UE (UE2) is triggered by the RRC reconfiguration, which </w:t>
      </w:r>
      <w:r w:rsidR="00D45EA7" w:rsidRPr="008A6B1C">
        <w:rPr>
          <w:rFonts w:eastAsia="SimSun"/>
          <w:sz w:val="22"/>
          <w:szCs w:val="22"/>
          <w:lang w:val="en-GB" w:eastAsia="en-US"/>
        </w:rPr>
        <w:t>will cause</w:t>
      </w:r>
      <w:r w:rsidR="00463EDB" w:rsidRPr="008A6B1C">
        <w:rPr>
          <w:rFonts w:eastAsia="SimSun"/>
          <w:sz w:val="22"/>
          <w:szCs w:val="22"/>
          <w:lang w:val="en-GB" w:eastAsia="en-US"/>
        </w:rPr>
        <w:t xml:space="preserve"> </w:t>
      </w:r>
      <w:r w:rsidR="00D45EA7" w:rsidRPr="008A6B1C">
        <w:rPr>
          <w:rFonts w:eastAsia="SimSun"/>
          <w:sz w:val="22"/>
          <w:szCs w:val="22"/>
          <w:lang w:val="en-GB" w:eastAsia="en-US"/>
        </w:rPr>
        <w:t xml:space="preserve">interruption </w:t>
      </w:r>
      <w:r w:rsidR="00463EDB" w:rsidRPr="008A6B1C">
        <w:rPr>
          <w:rFonts w:eastAsia="SimSun"/>
          <w:sz w:val="22"/>
          <w:szCs w:val="22"/>
          <w:lang w:val="en-GB" w:eastAsia="en-US"/>
        </w:rPr>
        <w:t xml:space="preserve">to UE’s serving cell </w:t>
      </w:r>
      <w:r w:rsidR="00D45EA7" w:rsidRPr="008A6B1C">
        <w:rPr>
          <w:rFonts w:eastAsia="SimSun"/>
          <w:sz w:val="22"/>
          <w:szCs w:val="22"/>
          <w:lang w:val="en-GB" w:eastAsia="en-US"/>
        </w:rPr>
        <w:t xml:space="preserve">on the direct path </w:t>
      </w:r>
      <w:proofErr w:type="gramStart"/>
      <w:r w:rsidR="00D45EA7" w:rsidRPr="008A6B1C">
        <w:rPr>
          <w:rFonts w:eastAsia="SimSun"/>
          <w:sz w:val="22"/>
          <w:szCs w:val="22"/>
          <w:lang w:val="en-GB" w:eastAsia="en-US"/>
        </w:rPr>
        <w:t>i.e.</w:t>
      </w:r>
      <w:proofErr w:type="gramEnd"/>
      <w:r w:rsidR="00D45EA7" w:rsidRPr="008A6B1C">
        <w:rPr>
          <w:rFonts w:eastAsia="SimSun"/>
          <w:sz w:val="22"/>
          <w:szCs w:val="22"/>
          <w:lang w:val="en-GB" w:eastAsia="en-US"/>
        </w:rPr>
        <w:t xml:space="preserve"> on Uu1. </w:t>
      </w:r>
    </w:p>
    <w:p w14:paraId="62E25041" w14:textId="6A059237" w:rsidR="00F64F9C" w:rsidRDefault="00D84FE5" w:rsidP="00321998">
      <w:pPr>
        <w:spacing w:before="24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>Furthermore</w:t>
      </w:r>
      <w:r w:rsidR="00F64F9C">
        <w:rPr>
          <w:rFonts w:eastAsia="SimSun"/>
          <w:sz w:val="22"/>
          <w:szCs w:val="22"/>
          <w:lang w:val="en-GB" w:eastAsia="en-US"/>
        </w:rPr>
        <w:t>, according to Rel-17 procedure</w:t>
      </w:r>
      <w:r w:rsidR="00463EDB">
        <w:rPr>
          <w:rFonts w:eastAsia="SimSun"/>
          <w:sz w:val="22"/>
          <w:szCs w:val="22"/>
          <w:lang w:val="en-GB" w:eastAsia="en-US"/>
        </w:rPr>
        <w:t xml:space="preserve"> there can be different combination of </w:t>
      </w:r>
      <w:r w:rsidR="00E40929">
        <w:rPr>
          <w:rFonts w:eastAsia="SimSun"/>
          <w:sz w:val="22"/>
          <w:szCs w:val="22"/>
          <w:lang w:val="en-GB" w:eastAsia="en-US"/>
        </w:rPr>
        <w:t xml:space="preserve">WAN and SL </w:t>
      </w:r>
      <w:r w:rsidR="00463EDB">
        <w:rPr>
          <w:rFonts w:eastAsia="SimSun"/>
          <w:sz w:val="22"/>
          <w:szCs w:val="22"/>
          <w:lang w:val="en-GB" w:eastAsia="en-US"/>
        </w:rPr>
        <w:t xml:space="preserve">DRX operation on the </w:t>
      </w:r>
      <w:proofErr w:type="spellStart"/>
      <w:r w:rsidR="00463EDB">
        <w:rPr>
          <w:rFonts w:eastAsia="SimSun"/>
          <w:sz w:val="22"/>
          <w:szCs w:val="22"/>
          <w:lang w:val="en-GB" w:eastAsia="en-US"/>
        </w:rPr>
        <w:t>Uu</w:t>
      </w:r>
      <w:proofErr w:type="spellEnd"/>
      <w:r w:rsidR="00463EDB">
        <w:rPr>
          <w:rFonts w:eastAsia="SimSun"/>
          <w:sz w:val="22"/>
          <w:szCs w:val="22"/>
          <w:lang w:val="en-GB" w:eastAsia="en-US"/>
        </w:rPr>
        <w:t xml:space="preserve"> and SL as follows</w:t>
      </w:r>
      <w:r w:rsidR="00F64F9C">
        <w:rPr>
          <w:rFonts w:eastAsia="SimSun"/>
          <w:sz w:val="22"/>
          <w:szCs w:val="22"/>
          <w:lang w:val="en-GB" w:eastAsia="en-US"/>
        </w:rPr>
        <w:t>:</w:t>
      </w:r>
    </w:p>
    <w:p w14:paraId="30052BC0" w14:textId="59A82D3C" w:rsidR="00F568CB" w:rsidRDefault="00F568CB" w:rsidP="00797536">
      <w:pPr>
        <w:pStyle w:val="ListParagraph"/>
        <w:numPr>
          <w:ilvl w:val="0"/>
          <w:numId w:val="22"/>
        </w:numPr>
        <w:spacing w:before="240"/>
        <w:rPr>
          <w:rFonts w:ascii="Times New Roman" w:eastAsia="SimSun" w:hAnsi="Times New Roman"/>
          <w:szCs w:val="22"/>
          <w:lang w:val="en-GB" w:eastAsia="en-US"/>
        </w:rPr>
      </w:pP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UE1 can be in non-DRX on </w:t>
      </w:r>
      <w:proofErr w:type="spellStart"/>
      <w:r w:rsidRPr="00797536">
        <w:rPr>
          <w:rFonts w:ascii="Times New Roman" w:eastAsia="SimSun" w:hAnsi="Times New Roman"/>
          <w:szCs w:val="22"/>
          <w:lang w:val="en-GB" w:eastAsia="en-US"/>
        </w:rPr>
        <w:t>Uu</w:t>
      </w:r>
      <w:proofErr w:type="spellEnd"/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 and can be configured with SL DRX cycle for SL. </w:t>
      </w:r>
    </w:p>
    <w:p w14:paraId="23D5E879" w14:textId="6F5993D4" w:rsidR="00E40929" w:rsidRPr="00E40929" w:rsidRDefault="00E40929" w:rsidP="00E40929">
      <w:pPr>
        <w:pStyle w:val="ListParagraph"/>
        <w:numPr>
          <w:ilvl w:val="0"/>
          <w:numId w:val="22"/>
        </w:numPr>
        <w:spacing w:before="240"/>
        <w:rPr>
          <w:rFonts w:ascii="Times New Roman" w:eastAsia="SimSun" w:hAnsi="Times New Roman"/>
          <w:szCs w:val="22"/>
          <w:lang w:val="en-GB" w:eastAsia="en-US"/>
        </w:rPr>
      </w:pP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UE1 can be configured with </w:t>
      </w:r>
      <w:r>
        <w:rPr>
          <w:rFonts w:ascii="Times New Roman" w:eastAsia="SimSun" w:hAnsi="Times New Roman"/>
          <w:szCs w:val="22"/>
          <w:lang w:val="en-GB" w:eastAsia="en-US"/>
        </w:rPr>
        <w:t xml:space="preserve">WAN </w:t>
      </w: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DRX cycle for </w:t>
      </w:r>
      <w:proofErr w:type="spellStart"/>
      <w:r w:rsidRPr="00797536">
        <w:rPr>
          <w:rFonts w:ascii="Times New Roman" w:eastAsia="SimSun" w:hAnsi="Times New Roman"/>
          <w:szCs w:val="22"/>
          <w:lang w:val="en-GB" w:eastAsia="en-US"/>
        </w:rPr>
        <w:t>Uu</w:t>
      </w:r>
      <w:proofErr w:type="spellEnd"/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 and with SL DRX cycle for SL. </w:t>
      </w:r>
    </w:p>
    <w:p w14:paraId="4FC5F248" w14:textId="650DB9B5" w:rsidR="00421F52" w:rsidRPr="00797536" w:rsidRDefault="00421F52" w:rsidP="00797536">
      <w:pPr>
        <w:pStyle w:val="ListParagraph"/>
        <w:numPr>
          <w:ilvl w:val="0"/>
          <w:numId w:val="22"/>
        </w:numPr>
        <w:spacing w:before="240"/>
        <w:rPr>
          <w:rFonts w:ascii="Times New Roman" w:eastAsia="SimSun" w:hAnsi="Times New Roman"/>
          <w:szCs w:val="22"/>
          <w:lang w:val="en-GB" w:eastAsia="en-US"/>
        </w:rPr>
      </w:pP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UE1 can be configured with </w:t>
      </w:r>
      <w:r w:rsidR="00E40929">
        <w:rPr>
          <w:rFonts w:ascii="Times New Roman" w:eastAsia="SimSun" w:hAnsi="Times New Roman"/>
          <w:szCs w:val="22"/>
          <w:lang w:val="en-GB" w:eastAsia="en-US"/>
        </w:rPr>
        <w:t xml:space="preserve">WAN </w:t>
      </w: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DRX cycle for </w:t>
      </w:r>
      <w:proofErr w:type="spellStart"/>
      <w:r w:rsidRPr="00797536">
        <w:rPr>
          <w:rFonts w:ascii="Times New Roman" w:eastAsia="SimSun" w:hAnsi="Times New Roman"/>
          <w:szCs w:val="22"/>
          <w:lang w:val="en-GB" w:eastAsia="en-US"/>
        </w:rPr>
        <w:t>Uu</w:t>
      </w:r>
      <w:proofErr w:type="spellEnd"/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 and can be in non-SL DRX on SL. </w:t>
      </w:r>
    </w:p>
    <w:p w14:paraId="7BDB825A" w14:textId="7D6D2C10" w:rsidR="00F64F9C" w:rsidRPr="00463EDB" w:rsidRDefault="00F568CB" w:rsidP="00463EDB">
      <w:pPr>
        <w:pStyle w:val="ListParagraph"/>
        <w:numPr>
          <w:ilvl w:val="0"/>
          <w:numId w:val="22"/>
        </w:numPr>
        <w:spacing w:before="240"/>
        <w:rPr>
          <w:rFonts w:ascii="Times New Roman" w:eastAsia="SimSun" w:hAnsi="Times New Roman"/>
          <w:szCs w:val="22"/>
          <w:lang w:val="en-GB" w:eastAsia="en-US"/>
        </w:rPr>
      </w:pP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UE1 can be in non-DRX on </w:t>
      </w:r>
      <w:proofErr w:type="spellStart"/>
      <w:r w:rsidRPr="00797536">
        <w:rPr>
          <w:rFonts w:ascii="Times New Roman" w:eastAsia="SimSun" w:hAnsi="Times New Roman"/>
          <w:szCs w:val="22"/>
          <w:lang w:val="en-GB" w:eastAsia="en-US"/>
        </w:rPr>
        <w:t>Uu</w:t>
      </w:r>
      <w:proofErr w:type="spellEnd"/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 </w:t>
      </w:r>
      <w:proofErr w:type="gramStart"/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and </w:t>
      </w:r>
      <w:r w:rsidR="00DB7024">
        <w:rPr>
          <w:rFonts w:ascii="Times New Roman" w:eastAsia="SimSun" w:hAnsi="Times New Roman"/>
          <w:szCs w:val="22"/>
          <w:lang w:val="en-GB" w:eastAsia="en-US"/>
        </w:rPr>
        <w:t>also</w:t>
      </w:r>
      <w:proofErr w:type="gramEnd"/>
      <w:r w:rsidR="00DB7024">
        <w:rPr>
          <w:rFonts w:ascii="Times New Roman" w:eastAsia="SimSun" w:hAnsi="Times New Roman"/>
          <w:szCs w:val="22"/>
          <w:lang w:val="en-GB" w:eastAsia="en-US"/>
        </w:rPr>
        <w:t xml:space="preserve"> </w:t>
      </w:r>
      <w:r w:rsidRPr="00797536">
        <w:rPr>
          <w:rFonts w:ascii="Times New Roman" w:eastAsia="SimSun" w:hAnsi="Times New Roman"/>
          <w:szCs w:val="22"/>
          <w:lang w:val="en-GB" w:eastAsia="en-US"/>
        </w:rPr>
        <w:t xml:space="preserve">in non-SL DRX on SL. </w:t>
      </w:r>
    </w:p>
    <w:p w14:paraId="572BEF84" w14:textId="4103C25E" w:rsidR="00554E58" w:rsidRDefault="006E06E9" w:rsidP="0030645A">
      <w:pPr>
        <w:spacing w:before="240"/>
        <w:rPr>
          <w:rFonts w:eastAsia="SimSun"/>
          <w:sz w:val="22"/>
          <w:szCs w:val="22"/>
          <w:lang w:val="en-GB" w:eastAsia="en-US"/>
        </w:rPr>
      </w:pPr>
      <w:r>
        <w:rPr>
          <w:rFonts w:eastAsia="SimSun"/>
          <w:sz w:val="22"/>
          <w:szCs w:val="22"/>
          <w:lang w:val="en-GB" w:eastAsia="en-US"/>
        </w:rPr>
        <w:t xml:space="preserve">In the DRX operational scenarios #1 and # 2, the </w:t>
      </w:r>
      <w:r w:rsidR="00DB4643">
        <w:rPr>
          <w:rFonts w:eastAsia="SimSun"/>
          <w:sz w:val="22"/>
          <w:szCs w:val="22"/>
          <w:lang w:val="en-GB" w:eastAsia="en-US"/>
        </w:rPr>
        <w:t>SL DRX will cause interruption on the WA</w:t>
      </w:r>
      <w:r w:rsidR="00560B67">
        <w:rPr>
          <w:rFonts w:eastAsia="SimSun"/>
          <w:sz w:val="22"/>
          <w:szCs w:val="22"/>
          <w:lang w:val="en-GB" w:eastAsia="en-US"/>
        </w:rPr>
        <w:t xml:space="preserve">N signals on the direct path. </w:t>
      </w:r>
      <w:r w:rsidR="00D12D4D">
        <w:rPr>
          <w:rFonts w:eastAsia="SimSun"/>
          <w:sz w:val="22"/>
          <w:szCs w:val="22"/>
          <w:lang w:val="en-GB" w:eastAsia="en-US"/>
        </w:rPr>
        <w:t>T</w:t>
      </w:r>
      <w:r w:rsidR="00041330">
        <w:rPr>
          <w:rFonts w:eastAsia="SimSun"/>
          <w:sz w:val="22"/>
          <w:szCs w:val="22"/>
          <w:lang w:val="en-GB" w:eastAsia="en-US"/>
        </w:rPr>
        <w:t xml:space="preserve">he </w:t>
      </w:r>
      <w:r w:rsidR="00041330" w:rsidRPr="00041330">
        <w:rPr>
          <w:rFonts w:eastAsia="SimSun"/>
          <w:sz w:val="22"/>
          <w:szCs w:val="22"/>
          <w:lang w:val="en-GB" w:eastAsia="en-US"/>
        </w:rPr>
        <w:t xml:space="preserve">transitions between active and non-active </w:t>
      </w:r>
      <w:r w:rsidR="00312150">
        <w:rPr>
          <w:rFonts w:eastAsia="SimSun"/>
          <w:sz w:val="22"/>
          <w:szCs w:val="22"/>
          <w:lang w:val="en-GB" w:eastAsia="en-US"/>
        </w:rPr>
        <w:t xml:space="preserve">part of the </w:t>
      </w:r>
      <w:r w:rsidR="00041330" w:rsidRPr="00041330">
        <w:rPr>
          <w:rFonts w:eastAsia="SimSun"/>
          <w:sz w:val="22"/>
          <w:szCs w:val="22"/>
          <w:lang w:val="en-GB" w:eastAsia="en-US"/>
        </w:rPr>
        <w:t>SL</w:t>
      </w:r>
      <w:r w:rsidR="00312150">
        <w:rPr>
          <w:rFonts w:eastAsia="SimSun"/>
          <w:sz w:val="22"/>
          <w:szCs w:val="22"/>
          <w:lang w:val="en-GB" w:eastAsia="en-US"/>
        </w:rPr>
        <w:t xml:space="preserve"> </w:t>
      </w:r>
      <w:r w:rsidR="00041330" w:rsidRPr="00041330">
        <w:rPr>
          <w:rFonts w:eastAsia="SimSun"/>
          <w:sz w:val="22"/>
          <w:szCs w:val="22"/>
          <w:lang w:val="en-GB" w:eastAsia="en-US"/>
        </w:rPr>
        <w:t xml:space="preserve">DRX </w:t>
      </w:r>
      <w:r w:rsidR="00041330">
        <w:rPr>
          <w:rFonts w:eastAsia="SimSun"/>
          <w:sz w:val="22"/>
          <w:szCs w:val="22"/>
          <w:lang w:val="en-GB" w:eastAsia="en-US"/>
        </w:rPr>
        <w:t xml:space="preserve">causes interruption on the WAN signals on </w:t>
      </w:r>
      <w:r w:rsidR="009B06EE">
        <w:rPr>
          <w:rFonts w:eastAsia="SimSun"/>
          <w:sz w:val="22"/>
          <w:szCs w:val="22"/>
          <w:lang w:val="en-GB" w:eastAsia="en-US"/>
        </w:rPr>
        <w:t xml:space="preserve">the </w:t>
      </w:r>
      <w:r w:rsidR="00041330">
        <w:rPr>
          <w:rFonts w:eastAsia="SimSun"/>
          <w:sz w:val="22"/>
          <w:szCs w:val="22"/>
          <w:lang w:val="en-GB" w:eastAsia="en-US"/>
        </w:rPr>
        <w:t>direct path</w:t>
      </w:r>
      <w:r w:rsidR="009B06EE">
        <w:rPr>
          <w:rFonts w:eastAsia="SimSun"/>
          <w:sz w:val="22"/>
          <w:szCs w:val="22"/>
          <w:lang w:val="en-GB" w:eastAsia="en-US"/>
        </w:rPr>
        <w:t xml:space="preserve"> of UE1</w:t>
      </w:r>
      <w:r w:rsidR="00041330">
        <w:rPr>
          <w:rFonts w:eastAsia="SimSun"/>
          <w:sz w:val="22"/>
          <w:szCs w:val="22"/>
          <w:lang w:val="en-GB" w:eastAsia="en-US"/>
        </w:rPr>
        <w:t>. E</w:t>
      </w:r>
      <w:r w:rsidR="00954A8F">
        <w:rPr>
          <w:rFonts w:eastAsia="SimSun"/>
          <w:sz w:val="22"/>
          <w:szCs w:val="22"/>
          <w:lang w:val="en-GB" w:eastAsia="en-US"/>
        </w:rPr>
        <w:t xml:space="preserve">specially in scenario #1, </w:t>
      </w:r>
      <w:r w:rsidR="00560B67">
        <w:rPr>
          <w:rFonts w:eastAsia="SimSun"/>
          <w:sz w:val="22"/>
          <w:szCs w:val="22"/>
          <w:lang w:val="en-GB" w:eastAsia="en-US"/>
        </w:rPr>
        <w:t xml:space="preserve">the interruption on the WAN signals on the direct path </w:t>
      </w:r>
      <w:r w:rsidR="000E636B">
        <w:rPr>
          <w:rFonts w:eastAsia="SimSun"/>
          <w:sz w:val="22"/>
          <w:szCs w:val="22"/>
          <w:lang w:val="en-GB" w:eastAsia="en-US"/>
        </w:rPr>
        <w:t xml:space="preserve">of UE1 by the SL DRX </w:t>
      </w:r>
      <w:r w:rsidR="00560B67">
        <w:rPr>
          <w:rFonts w:eastAsia="SimSun"/>
          <w:sz w:val="22"/>
          <w:szCs w:val="22"/>
          <w:lang w:val="en-GB" w:eastAsia="en-US"/>
        </w:rPr>
        <w:t xml:space="preserve">can have quite severe impact on the </w:t>
      </w:r>
      <w:r w:rsidR="003D3816">
        <w:rPr>
          <w:rFonts w:eastAsia="SimSun"/>
          <w:sz w:val="22"/>
          <w:szCs w:val="22"/>
          <w:lang w:val="en-GB" w:eastAsia="en-US"/>
        </w:rPr>
        <w:t>WAN operation of UE1</w:t>
      </w:r>
      <w:r w:rsidR="00560B67">
        <w:rPr>
          <w:rFonts w:eastAsia="SimSun"/>
          <w:sz w:val="22"/>
          <w:szCs w:val="22"/>
          <w:lang w:val="en-GB" w:eastAsia="en-US"/>
        </w:rPr>
        <w:t xml:space="preserve">. </w:t>
      </w:r>
      <w:r w:rsidR="003D3816">
        <w:rPr>
          <w:rFonts w:eastAsia="SimSun"/>
          <w:sz w:val="22"/>
          <w:szCs w:val="22"/>
          <w:lang w:val="en-GB" w:eastAsia="en-US"/>
        </w:rPr>
        <w:t xml:space="preserve">Therefore, at least the </w:t>
      </w:r>
      <w:r w:rsidR="00677CEF" w:rsidRPr="00677CEF">
        <w:rPr>
          <w:rFonts w:eastAsia="SimSun"/>
          <w:sz w:val="22"/>
          <w:szCs w:val="22"/>
          <w:lang w:val="en-GB" w:eastAsia="en-US"/>
        </w:rPr>
        <w:t xml:space="preserve">maximum allowed interruption </w:t>
      </w:r>
      <w:r w:rsidR="003D3816">
        <w:rPr>
          <w:rFonts w:eastAsia="SimSun"/>
          <w:sz w:val="22"/>
          <w:szCs w:val="22"/>
          <w:lang w:val="en-GB" w:eastAsia="en-US"/>
        </w:rPr>
        <w:t xml:space="preserve">on the WAN </w:t>
      </w:r>
      <w:r w:rsidR="007F5641">
        <w:rPr>
          <w:rFonts w:eastAsia="SimSun"/>
          <w:sz w:val="22"/>
          <w:szCs w:val="22"/>
          <w:lang w:val="en-GB" w:eastAsia="en-US"/>
        </w:rPr>
        <w:t xml:space="preserve">due to the SL DRX </w:t>
      </w:r>
      <w:r w:rsidR="003D3816">
        <w:rPr>
          <w:rFonts w:eastAsia="SimSun"/>
          <w:sz w:val="22"/>
          <w:szCs w:val="22"/>
          <w:lang w:val="en-GB" w:eastAsia="en-US"/>
        </w:rPr>
        <w:t>in scenario # 1</w:t>
      </w:r>
      <w:r w:rsidR="007F5641">
        <w:rPr>
          <w:rFonts w:eastAsia="SimSun"/>
          <w:sz w:val="22"/>
          <w:szCs w:val="22"/>
          <w:lang w:val="en-GB" w:eastAsia="en-US"/>
        </w:rPr>
        <w:t xml:space="preserve"> </w:t>
      </w:r>
      <w:r w:rsidR="003D3816">
        <w:rPr>
          <w:rFonts w:eastAsia="SimSun"/>
          <w:sz w:val="22"/>
          <w:szCs w:val="22"/>
          <w:lang w:val="en-GB" w:eastAsia="en-US"/>
        </w:rPr>
        <w:t>should be defined in TS 38.133.</w:t>
      </w:r>
    </w:p>
    <w:p w14:paraId="60163344" w14:textId="77777777" w:rsidR="00977A2C" w:rsidRPr="00977A2C" w:rsidRDefault="00977A2C" w:rsidP="00977A2C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jc w:val="center"/>
        <w:rPr>
          <w:rFonts w:ascii="Ericsson Hilda" w:hAnsi="Ericsson Hilda" w:cs="Verdana"/>
          <w:spacing w:val="2"/>
          <w:sz w:val="22"/>
          <w:szCs w:val="22"/>
          <w:lang w:val="en-US" w:eastAsia="en-US"/>
        </w:rPr>
      </w:pPr>
      <w:r w:rsidRPr="00977A2C">
        <w:rPr>
          <w:rFonts w:ascii="Ericsson Hilda" w:hAnsi="Ericsson Hilda" w:cs="Verdana"/>
          <w:noProof/>
          <w:spacing w:val="2"/>
          <w:sz w:val="22"/>
          <w:szCs w:val="22"/>
          <w:lang w:val="en-US" w:eastAsia="en-US"/>
        </w:rPr>
        <mc:AlternateContent>
          <mc:Choice Requires="wpc">
            <w:drawing>
              <wp:inline distT="0" distB="0" distL="0" distR="0" wp14:anchorId="4480C016" wp14:editId="79C3E673">
                <wp:extent cx="4744720" cy="2213264"/>
                <wp:effectExtent l="0" t="0" r="0" b="0"/>
                <wp:docPr id="391401299" name="Canvas 391401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91401237" name="Oval 391401237"/>
                        <wps:cNvSpPr>
                          <a:spLocks noChangeArrowheads="1"/>
                        </wps:cNvSpPr>
                        <wps:spPr bwMode="auto">
                          <a:xfrm>
                            <a:off x="1271764" y="360907"/>
                            <a:ext cx="1814836" cy="161721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DAD3C5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391401238" name="Group 391401238"/>
                        <wpg:cNvGrpSpPr>
                          <a:grpSpLocks/>
                        </wpg:cNvGrpSpPr>
                        <wpg:grpSpPr bwMode="auto">
                          <a:xfrm>
                            <a:off x="2087849" y="828803"/>
                            <a:ext cx="151323" cy="239345"/>
                            <a:chOff x="1463259" y="540336"/>
                            <a:chExt cx="128" cy="352"/>
                          </a:xfrm>
                        </wpg:grpSpPr>
                        <wps:wsp>
                          <wps:cNvPr id="391401239" name="Line 7"/>
                          <wps:cNvCnPr/>
                          <wps:spPr bwMode="auto">
                            <a:xfrm flipV="1">
                              <a:off x="1463259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0" name="Line 8"/>
                          <wps:cNvCnPr/>
                          <wps:spPr bwMode="auto">
                            <a:xfrm flipH="1" flipV="1">
                              <a:off x="1463323" y="540368"/>
                              <a:ext cx="64" cy="3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1" name="Line 9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2" name="Line 10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3" name="Line 11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4" name="Line 12"/>
                          <wps:cNvCnPr/>
                          <wps:spPr bwMode="auto">
                            <a:xfrm flipV="1">
                              <a:off x="1463259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5" name="Line 13"/>
                          <wps:cNvCnPr/>
                          <wps:spPr bwMode="auto">
                            <a:xfrm flipH="1" flipV="1">
                              <a:off x="1463291" y="540528"/>
                              <a:ext cx="79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6" name="Line 14"/>
                          <wps:cNvCnPr/>
                          <wps:spPr bwMode="auto">
                            <a:xfrm flipV="1">
                              <a:off x="1463291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7" name="Line 15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8" name="Line 16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49" name="Line 17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0" name="Line 18"/>
                          <wps:cNvCnPr/>
                          <wps:spPr bwMode="auto">
                            <a:xfrm flipH="1" flipV="1">
                              <a:off x="1463275" y="540608"/>
                              <a:ext cx="111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1" name="Line 19"/>
                          <wps:cNvCnPr/>
                          <wps:spPr bwMode="auto">
                            <a:xfrm flipV="1">
                              <a:off x="1463275" y="540528"/>
                              <a:ext cx="80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2" name="Line 20"/>
                          <wps:cNvCnPr/>
                          <wps:spPr bwMode="auto">
                            <a:xfrm flipH="1" flipV="1">
                              <a:off x="1463307" y="540448"/>
                              <a:ext cx="48" cy="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3" name="Line 21"/>
                          <wps:cNvCnPr/>
                          <wps:spPr bwMode="auto">
                            <a:xfrm>
                              <a:off x="1463275" y="540368"/>
                              <a:ext cx="9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4" name="Line 22"/>
                          <wps:cNvCnPr/>
                          <wps:spPr bwMode="auto">
                            <a:xfrm>
                              <a:off x="1463275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5" name="Line 23"/>
                          <wps:cNvCnPr/>
                          <wps:spPr bwMode="auto">
                            <a:xfrm>
                              <a:off x="1463370" y="540336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01256" name="Line 24"/>
                          <wps:cNvCnPr/>
                          <wps:spPr bwMode="auto">
                            <a:xfrm>
                              <a:off x="1463323" y="540352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ysClr val="windowText" lastClr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140125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010294" y="734581"/>
                            <a:ext cx="323850" cy="13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9DC720" w14:textId="7A8DE18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gNB</w:t>
                              </w:r>
                            </w:p>
                            <w:p w14:paraId="01ECD27F" w14:textId="77777777" w:rsidR="00977A2C" w:rsidRPr="001B345E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ss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0" name="Picture 39140126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16281" y="1437178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1" name="Freeform: Shape 391401261"/>
                        <wps:cNvSpPr/>
                        <wps:spPr>
                          <a:xfrm rot="20387118">
                            <a:off x="2352254" y="940823"/>
                            <a:ext cx="207819" cy="525684"/>
                          </a:xfrm>
                          <a:custGeom>
                            <a:avLst/>
                            <a:gdLst>
                              <a:gd name="connsiteX0" fmla="*/ 0 w 230189"/>
                              <a:gd name="connsiteY0" fmla="*/ 0 h 398318"/>
                              <a:gd name="connsiteX1" fmla="*/ 228600 w 230189"/>
                              <a:gd name="connsiteY1" fmla="*/ 266700 h 398318"/>
                              <a:gd name="connsiteX2" fmla="*/ 107373 w 230189"/>
                              <a:gd name="connsiteY2" fmla="*/ 218209 h 398318"/>
                              <a:gd name="connsiteX3" fmla="*/ 228600 w 230189"/>
                              <a:gd name="connsiteY3" fmla="*/ 398318 h 3983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0189" h="398318">
                                <a:moveTo>
                                  <a:pt x="0" y="0"/>
                                </a:moveTo>
                                <a:cubicBezTo>
                                  <a:pt x="105352" y="115166"/>
                                  <a:pt x="210705" y="230332"/>
                                  <a:pt x="228600" y="266700"/>
                                </a:cubicBezTo>
                                <a:cubicBezTo>
                                  <a:pt x="246495" y="303068"/>
                                  <a:pt x="107373" y="196273"/>
                                  <a:pt x="107373" y="218209"/>
                                </a:cubicBezTo>
                                <a:cubicBezTo>
                                  <a:pt x="107373" y="240145"/>
                                  <a:pt x="167986" y="319231"/>
                                  <a:pt x="228600" y="398318"/>
                                </a:cubicBez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sm" len="sm"/>
                          </a:ln>
                          <a:effectLst/>
                        </wps:spPr>
                        <wps:txbx>
                          <w:txbxContent>
                            <w:p w14:paraId="2206758D" w14:textId="77777777" w:rsidR="00977A2C" w:rsidRDefault="00977A2C" w:rsidP="00977A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2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475114" y="1051795"/>
                            <a:ext cx="228600" cy="138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422455" w14:textId="580CB890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  <w:r w:rsidR="00554E58"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610958" y="1341279"/>
                            <a:ext cx="277201" cy="124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CC9469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UE2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401264" name="Picture 39140126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75969" y="1654348"/>
                            <a:ext cx="120015" cy="167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140126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95912" y="1542699"/>
                            <a:ext cx="276860" cy="12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4C2D95" w14:textId="77777777" w:rsidR="00977A2C" w:rsidRDefault="00977A2C" w:rsidP="00977A2C">
                              <w:pPr>
                                <w:jc w:val="center"/>
                                <w:textAlignment w:val="baseline"/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4"/>
                                  <w:szCs w:val="14"/>
                                </w:rPr>
                                <w:t>UE1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6" name="Rectangle 391401266"/>
                        <wps:cNvSpPr/>
                        <wps:spPr>
                          <a:xfrm>
                            <a:off x="96973" y="262521"/>
                            <a:ext cx="4211791" cy="1822589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40126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225689" y="1629555"/>
                            <a:ext cx="256236" cy="159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6DB840" w14:textId="77777777" w:rsidR="00977A2C" w:rsidRDefault="00977A2C" w:rsidP="00977A2C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</w:rPr>
                                <w:t>SL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  <wps:wsp>
                        <wps:cNvPr id="391401269" name="Straight Arrow Connector 391401269"/>
                        <wps:cNvCnPr>
                          <a:endCxn id="391401260" idx="1"/>
                        </wps:cNvCnPr>
                        <wps:spPr>
                          <a:xfrm flipV="1">
                            <a:off x="2003323" y="1520681"/>
                            <a:ext cx="612958" cy="194627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0" name="Straight Arrow Connector 391401300"/>
                        <wps:cNvCnPr/>
                        <wps:spPr>
                          <a:xfrm flipV="1">
                            <a:off x="1956954" y="1068148"/>
                            <a:ext cx="206557" cy="58239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round/>
                            <a:headEnd type="triangle" w="sm" len="sm"/>
                            <a:tailEnd type="triangle" w="sm" len="sm"/>
                          </a:ln>
                          <a:effectLst/>
                        </wps:spPr>
                        <wps:bodyPr/>
                      </wps:wsp>
                      <wps:wsp>
                        <wps:cNvPr id="39140130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855014" y="1176142"/>
                            <a:ext cx="22860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4E979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3258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75C149" w14:textId="7CC2CBAD" w:rsidR="00977A2C" w:rsidRDefault="00977A2C" w:rsidP="00977A2C">
                              <w:pPr>
                                <w:jc w:val="center"/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Uu</w:t>
                              </w:r>
                              <w:r w:rsidR="00554E58">
                                <w:rPr>
                                  <w:rFonts w:eastAsia="Ericsson Hilda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80C016" id="Canvas 391401299" o:spid="_x0000_s1026" editas="canvas" style="width:373.6pt;height:174.25pt;mso-position-horizontal-relative:char;mso-position-vertical-relative:line" coordsize="47447,221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447;height:22129;visibility:visible;mso-wrap-style:square" filled="t">
                  <v:fill o:detectmouseclick="t"/>
                  <v:path o:connecttype="none"/>
                </v:shape>
                <v:oval id="Oval 391401237" o:spid="_x0000_s1028" style="position:absolute;left:12717;top:3609;width:18149;height:1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" filled="f" fillcolor="#4e9793" strokecolor="windowText">
                  <v:shadow color="#dad3c5"/>
                </v:oval>
                <v:group id="Group 391401238" o:spid="_x0000_s1029" style="position:absolute;left:20878;top:8288;width:1513;height:2393" coordorigin="14632,5403" coordsize="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">
                  <v:line id="Line 7" o:spid="_x0000_s1030" style="position:absolute;flip:y;visibility:visible;mso-wrap-style:square" from="14632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" strokecolor="windowText" strokeweight="1pt"/>
                  <v:line id="Line 8" o:spid="_x0000_s1031" style="position:absolute;flip:x y;visibility:visible;mso-wrap-style:square" from="14633,5403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" strokecolor="windowText" strokeweight="1pt"/>
                  <v:line id="Line 9" o:spid="_x0000_s1032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" strokecolor="windowText" strokeweight="1pt"/>
                  <v:line id="Line 10" o:spid="_x0000_s1033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" strokecolor="windowText" strokeweight="1pt"/>
                  <v:line id="Line 11" o:spid="_x0000_s1034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" strokecolor="windowText" strokeweight="1pt"/>
                  <v:line id="Line 12" o:spid="_x0000_s1035" style="position:absolute;flip: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" strokecolor="windowText" strokeweight="1pt"/>
                  <v:line id="Line 13" o:spid="_x0000_s1036" style="position:absolute;flip:x 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" strokecolor="windowText" strokeweight="1pt"/>
                  <v:line id="Line 14" o:spid="_x0000_s1037" style="position:absolute;flip:y;visibility:visible;mso-wrap-style:square" from="14632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" strokecolor="windowText" strokeweight="1pt"/>
                  <v:line id="Line 15" o:spid="_x0000_s1038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" strokecolor="windowText" strokeweight="1pt"/>
                  <v:line id="Line 16" o:spid="_x0000_s1039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" strokecolor="windowText" strokeweight="1pt"/>
                  <v:line id="Line 17" o:spid="_x0000_s1040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" strokecolor="windowText" strokeweight="1pt"/>
                  <v:line id="Line 18" o:spid="_x0000_s1041" style="position:absolute;flip:x y;visibility:visible;mso-wrap-style:square" from="14632,5406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" strokecolor="windowText" strokeweight="1pt"/>
                  <v:line id="Line 19" o:spid="_x0000_s1042" style="position:absolute;flip:y;visibility:visible;mso-wrap-style:square" from="14632,5405" to="14633,5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" strokecolor="windowText" strokeweight="1pt"/>
                  <v:line id="Line 20" o:spid="_x0000_s1043" style="position:absolute;flip:x y;visibility:visible;mso-wrap-style:square" from="14633,5404" to="14633,5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" strokecolor="windowText" strokeweight="1pt"/>
                  <v:line id="Line 21" o:spid="_x0000_s1044" style="position:absolute;visibility:visible;mso-wrap-style:square" from="14632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" strokecolor="windowText" strokeweight="1pt"/>
                  <v:line id="Line 22" o:spid="_x0000_s1045" style="position:absolute;visibility:visible;mso-wrap-style:square" from="14632,5403" to="14632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" strokecolor="windowText" strokeweight="1pt"/>
                  <v:line id="Line 23" o:spid="_x0000_s1046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" strokecolor="windowText" strokeweight="1pt"/>
                  <v:line id="Line 24" o:spid="_x0000_s1047" style="position:absolute;visibility:visible;mso-wrap-style:square" from="14633,5403" to="14633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" strokecolor="windowText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48" type="#_x0000_t202" style="position:absolute;left:20102;top:7345;width:3239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9DC720" w14:textId="7A8DE18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gNB</w:t>
                        </w:r>
                      </w:p>
                      <w:p w14:paraId="01ECD27F" w14:textId="77777777" w:rsidR="00977A2C" w:rsidRPr="001B345E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ss</w:t>
                        </w:r>
                      </w:p>
                    </w:txbxContent>
                  </v:textbox>
                </v:shape>
                <v:shape id="Picture 391401260" o:spid="_x0000_s1049" type="#_x0000_t75" style="position:absolute;left:26162;top:14371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">
                  <v:imagedata r:id="rId13" o:title=""/>
                </v:shape>
                <v:shape id="Freeform: Shape 391401261" o:spid="_x0000_s1050" style="position:absolute;left:23522;top:9408;width:2078;height:5257;rotation:-1324791fd;visibility:visible;mso-wrap-style:square;v-text-anchor:middle" coordsize="230189,3983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" adj="-11796480,,5400" path="m,c105352,115166,210705,230332,228600,266700,246495,303068,107373,196273,107373,218209v,21936,60613,101022,121227,180109e" filled="f" strokecolor="windowText">
                  <v:stroke dashstyle="dash" startarrow="block" endarrow="block" endarrowwidth="narrow" endarrowlength="short" joinstyle="round"/>
                  <v:formulas/>
                  <v:path arrowok="t" o:connecttype="custom" o:connectlocs="0,0;206384,351980;96938,287983;206384,525684" o:connectangles="0,0,0,0" textboxrect="0,0,230189,398318"/>
                  <v:textbox>
                    <w:txbxContent>
                      <w:p w14:paraId="2206758D" w14:textId="77777777" w:rsidR="00977A2C" w:rsidRDefault="00977A2C" w:rsidP="00977A2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4" o:spid="_x0000_s1051" type="#_x0000_t202" style="position:absolute;left:24751;top:10517;width:2286;height:1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45422455" w14:textId="580CB890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  <w:r w:rsidR="00554E58"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54" o:spid="_x0000_s1052" type="#_x0000_t202" style="position:absolute;left:26109;top:13412;width:2772;height:1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52CC9469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UE2</w:t>
                        </w:r>
                      </w:p>
                    </w:txbxContent>
                  </v:textbox>
                </v:shape>
                <v:shape id="Picture 391401264" o:spid="_x0000_s1053" type="#_x0000_t75" style="position:absolute;left:18759;top:16543;width:1200;height:1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">
                  <v:imagedata r:id="rId13" o:title=""/>
                </v:shape>
                <v:shape id="Text Box 54" o:spid="_x0000_s1054" type="#_x0000_t202" style="position:absolute;left:16959;top:15426;width:2768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" filled="f" fillcolor="#4e9793" stroked="f" strokecolor="#003258">
                  <v:textbox inset="0,0,0,0">
                    <w:txbxContent>
                      <w:p w14:paraId="2A4C2D95" w14:textId="77777777" w:rsidR="00977A2C" w:rsidRDefault="00977A2C" w:rsidP="00977A2C">
                        <w:pPr>
                          <w:jc w:val="center"/>
                          <w:textAlignment w:val="baseline"/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4"/>
                            <w:szCs w:val="14"/>
                          </w:rPr>
                          <w:t>UE1</w:t>
                        </w:r>
                      </w:p>
                    </w:txbxContent>
                  </v:textbox>
                </v:shape>
                <v:rect id="Rectangle 391401266" o:spid="_x0000_s1055" style="position:absolute;left:969;top:2625;width:42118;height:18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" filled="f" strokecolor="windowText"/>
                <v:shape id="Text Box 54" o:spid="_x0000_s1056" type="#_x0000_t202" style="position:absolute;left:22256;top:16295;width:2563;height:1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" filled="f" fillcolor="#4e9793" stroked="f" strokecolor="#003258">
                  <v:textbox inset="0,0,0,0">
                    <w:txbxContent>
                      <w:p w14:paraId="346DB840" w14:textId="77777777" w:rsidR="00977A2C" w:rsidRDefault="00977A2C" w:rsidP="00977A2C">
                        <w:pPr>
                          <w:jc w:val="center"/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8"/>
                            <w:szCs w:val="18"/>
                          </w:rPr>
                          <w:t>SL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91401269" o:spid="_x0000_s1057" type="#_x0000_t32" style="position:absolute;left:20033;top:15206;width:6129;height:19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" strokecolor="windowText">
                  <v:stroke dashstyle="dash" startarrow="block" startarrowwidth="narrow" startarrowlength="short" endarrow="block" endarrowwidth="narrow" endarrowlength="short"/>
                </v:shape>
                <v:shape id="Straight Arrow Connector 391401300" o:spid="_x0000_s1058" type="#_x0000_t32" style="position:absolute;left:19569;top:10681;width:2066;height:58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" strokecolor="windowText">
                  <v:stroke dashstyle="dash" startarrow="block" startarrowwidth="narrow" startarrowlength="short" endarrow="block" endarrowwidth="narrow" endarrowlength="short"/>
                </v:shape>
                <v:shape id="Text Box 54" o:spid="_x0000_s1059" type="#_x0000_t202" style="position:absolute;left:18550;top:11761;width:2286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" filled="f" fillcolor="#4e9793" stroked="f" strokecolor="#003258">
                  <v:textbox inset="0,0,0,0">
                    <w:txbxContent>
                      <w:p w14:paraId="6675C149" w14:textId="7CC2CBAD" w:rsidR="00977A2C" w:rsidRDefault="00977A2C" w:rsidP="00977A2C">
                        <w:pPr>
                          <w:jc w:val="center"/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Uu</w:t>
                        </w:r>
                        <w:r w:rsidR="00554E58">
                          <w:rPr>
                            <w:rFonts w:eastAsia="Ericsson Hilda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B9AF23" w14:textId="3792EF78" w:rsidR="00977A2C" w:rsidRPr="00977A2C" w:rsidRDefault="00977A2C" w:rsidP="004851AA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spacing w:after="120"/>
        <w:ind w:left="851"/>
        <w:rPr>
          <w:b/>
          <w:bCs/>
          <w:i/>
          <w:iCs/>
          <w:spacing w:val="2"/>
          <w:sz w:val="18"/>
          <w:szCs w:val="18"/>
          <w:lang w:val="en-US" w:eastAsia="en-US"/>
        </w:rPr>
      </w:pPr>
      <w:r w:rsidRPr="00977A2C">
        <w:rPr>
          <w:b/>
          <w:bCs/>
          <w:i/>
          <w:iCs/>
          <w:sz w:val="18"/>
          <w:szCs w:val="18"/>
          <w:lang w:val="en-US" w:eastAsia="en-US"/>
        </w:rPr>
        <w:t xml:space="preserve">Figure </w:t>
      </w:r>
      <w:r w:rsidRPr="004851AA">
        <w:rPr>
          <w:b/>
          <w:bCs/>
          <w:i/>
          <w:iCs/>
          <w:sz w:val="18"/>
          <w:szCs w:val="18"/>
          <w:lang w:val="en-US" w:eastAsia="en-US"/>
        </w:rPr>
        <w:t>1</w:t>
      </w:r>
      <w:r w:rsidRPr="00977A2C">
        <w:rPr>
          <w:b/>
          <w:bCs/>
          <w:i/>
          <w:iCs/>
          <w:sz w:val="18"/>
          <w:szCs w:val="18"/>
          <w:lang w:val="en-US" w:eastAsia="en-US"/>
        </w:rPr>
        <w:t xml:space="preserve">: 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Remote/source UE (UE1) ha</w:t>
      </w:r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ving 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s</w:t>
      </w:r>
      <w:r w:rsidR="00467093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imultaneous multiple path operation </w:t>
      </w:r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with </w:t>
      </w:r>
      <w:proofErr w:type="spellStart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gNB</w:t>
      </w:r>
      <w:proofErr w:type="spellEnd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467093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comprising of a </w:t>
      </w:r>
      <w:r w:rsidR="00A562F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direct path </w:t>
      </w:r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with </w:t>
      </w:r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the </w:t>
      </w:r>
      <w:proofErr w:type="spellStart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gNB</w:t>
      </w:r>
      <w:proofErr w:type="spellEnd"/>
      <w:r w:rsidR="00B3149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557BE9">
        <w:rPr>
          <w:b/>
          <w:bCs/>
          <w:i/>
          <w:iCs/>
          <w:spacing w:val="2"/>
          <w:sz w:val="18"/>
          <w:szCs w:val="18"/>
          <w:lang w:val="en-US" w:eastAsia="en-US"/>
        </w:rPr>
        <w:t>(</w:t>
      </w:r>
      <w:proofErr w:type="spellStart"/>
      <w:r w:rsidR="00557BE9">
        <w:rPr>
          <w:b/>
          <w:bCs/>
          <w:i/>
          <w:iCs/>
          <w:spacing w:val="2"/>
          <w:sz w:val="18"/>
          <w:szCs w:val="18"/>
          <w:lang w:val="en-US" w:eastAsia="en-US"/>
        </w:rPr>
        <w:t>Uu</w:t>
      </w:r>
      <w:proofErr w:type="spellEnd"/>
      <w:r w:rsidR="00557BE9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) </w:t>
      </w:r>
      <w:r w:rsidR="00A562FB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and one indirect path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with the </w:t>
      </w:r>
      <w:proofErr w:type="spellStart"/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gNB</w:t>
      </w:r>
      <w:proofErr w:type="spellEnd"/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 xml:space="preserve"> </w:t>
      </w:r>
      <w:r w:rsidR="00706830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via UE2 (relay UE</w:t>
      </w:r>
      <w:r w:rsidR="003F67C1" w:rsidRPr="004851AA">
        <w:rPr>
          <w:b/>
          <w:bCs/>
          <w:i/>
          <w:iCs/>
          <w:spacing w:val="2"/>
          <w:sz w:val="18"/>
          <w:szCs w:val="18"/>
          <w:lang w:val="en-US" w:eastAsia="en-US"/>
        </w:rPr>
        <w:t>)</w:t>
      </w:r>
      <w:r w:rsidRPr="00977A2C">
        <w:rPr>
          <w:b/>
          <w:bCs/>
          <w:i/>
          <w:iCs/>
          <w:spacing w:val="2"/>
          <w:sz w:val="18"/>
          <w:szCs w:val="18"/>
          <w:lang w:val="en-US" w:eastAsia="en-US"/>
        </w:rPr>
        <w:t>.</w:t>
      </w:r>
    </w:p>
    <w:p w14:paraId="45C1AC25" w14:textId="03A9FAC4" w:rsidR="00CC6F36" w:rsidRPr="001D2FBF" w:rsidRDefault="00CC6F36" w:rsidP="003D44A1">
      <w:pPr>
        <w:pStyle w:val="Heading1"/>
      </w:pPr>
      <w:r w:rsidRPr="001D2FBF">
        <w:lastRenderedPageBreak/>
        <w:t>Summary</w:t>
      </w:r>
    </w:p>
    <w:p w14:paraId="51035272" w14:textId="1FCFA11F" w:rsidR="00EE795A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0860FC">
        <w:rPr>
          <w:sz w:val="22"/>
          <w:szCs w:val="22"/>
          <w:lang w:val="en-US"/>
        </w:rPr>
        <w:t>the</w:t>
      </w:r>
      <w:r w:rsidR="00B677C3">
        <w:rPr>
          <w:sz w:val="22"/>
          <w:szCs w:val="22"/>
          <w:lang w:val="en-US"/>
        </w:rPr>
        <w:t xml:space="preserve"> RRM core requirements for </w:t>
      </w:r>
      <w:proofErr w:type="spellStart"/>
      <w:r w:rsidR="00B677C3">
        <w:rPr>
          <w:sz w:val="22"/>
          <w:szCs w:val="22"/>
          <w:lang w:val="en-US"/>
        </w:rPr>
        <w:t>sidelink</w:t>
      </w:r>
      <w:proofErr w:type="spellEnd"/>
      <w:r w:rsidR="00B677C3">
        <w:rPr>
          <w:sz w:val="22"/>
          <w:szCs w:val="22"/>
          <w:lang w:val="en-US"/>
        </w:rPr>
        <w:t xml:space="preserve"> relay enhancements</w:t>
      </w:r>
      <w:r w:rsidR="001C1D0D" w:rsidRPr="00D83109">
        <w:rPr>
          <w:sz w:val="22"/>
          <w:szCs w:val="22"/>
          <w:lang w:val="en-US"/>
        </w:rPr>
        <w:t>:</w:t>
      </w:r>
    </w:p>
    <w:p w14:paraId="21EC576D" w14:textId="23DA52CA" w:rsidR="00EE795A" w:rsidRPr="00EE795A" w:rsidRDefault="00B677C3" w:rsidP="00EE795A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S</w:t>
      </w:r>
      <w:r w:rsidRPr="00B677C3">
        <w:rPr>
          <w:rFonts w:eastAsia="SimSun"/>
          <w:b/>
          <w:bCs/>
          <w:sz w:val="20"/>
          <w:szCs w:val="20"/>
          <w:u w:val="single"/>
          <w:lang w:val="en-GB"/>
        </w:rPr>
        <w:t>ingle hop UE-to-UE relay</w:t>
      </w:r>
      <w:r>
        <w:rPr>
          <w:rFonts w:eastAsia="SimSun"/>
          <w:b/>
          <w:bCs/>
          <w:sz w:val="20"/>
          <w:szCs w:val="20"/>
          <w:u w:val="single"/>
          <w:lang w:val="en-GB"/>
        </w:rPr>
        <w:t xml:space="preserve"> scenario</w:t>
      </w:r>
      <w:r w:rsidR="00EE795A"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6A960395" w14:textId="6D96E0CF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92404B">
        <w:rPr>
          <w:rFonts w:ascii="Times New Roman" w:hAnsi="Times New Roman"/>
          <w:sz w:val="20"/>
          <w:szCs w:val="20"/>
        </w:rPr>
        <w:t xml:space="preserve">The </w:t>
      </w:r>
      <w:r w:rsidR="0092404B" w:rsidRPr="0092404B">
        <w:rPr>
          <w:rFonts w:ascii="Times New Roman" w:hAnsi="Times New Roman"/>
          <w:sz w:val="20"/>
          <w:szCs w:val="20"/>
        </w:rPr>
        <w:t>UE-to-UE relay</w:t>
      </w:r>
      <w:r w:rsidR="0092404B">
        <w:rPr>
          <w:rFonts w:ascii="Times New Roman" w:hAnsi="Times New Roman"/>
          <w:sz w:val="20"/>
          <w:szCs w:val="20"/>
        </w:rPr>
        <w:t xml:space="preserve"> scenario comprises of source UE connected to the destination UE via relay UE </w:t>
      </w:r>
      <w:r w:rsidR="00615C75">
        <w:rPr>
          <w:rFonts w:ascii="Times New Roman" w:hAnsi="Times New Roman"/>
          <w:sz w:val="20"/>
          <w:szCs w:val="20"/>
        </w:rPr>
        <w:t xml:space="preserve">forming </w:t>
      </w:r>
      <w:r w:rsidR="0092404B">
        <w:rPr>
          <w:rFonts w:ascii="Times New Roman" w:hAnsi="Times New Roman"/>
          <w:sz w:val="20"/>
          <w:szCs w:val="20"/>
        </w:rPr>
        <w:t>1-hop UE-to-UE relay</w:t>
      </w:r>
      <w:r w:rsidR="00615C75">
        <w:rPr>
          <w:rFonts w:ascii="Times New Roman" w:hAnsi="Times New Roman"/>
          <w:sz w:val="20"/>
          <w:szCs w:val="20"/>
        </w:rPr>
        <w:t>.</w:t>
      </w:r>
    </w:p>
    <w:p w14:paraId="0B750393" w14:textId="3A9A4894" w:rsidR="00453930" w:rsidRPr="00185073" w:rsidRDefault="00453930" w:rsidP="0045393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8E2861">
        <w:rPr>
          <w:rFonts w:ascii="Times New Roman" w:hAnsi="Times New Roman"/>
          <w:sz w:val="20"/>
          <w:szCs w:val="20"/>
        </w:rPr>
        <w:t>From l</w:t>
      </w:r>
      <w:r w:rsidR="008E2861" w:rsidRPr="008E2861">
        <w:rPr>
          <w:rFonts w:ascii="Times New Roman" w:hAnsi="Times New Roman"/>
          <w:sz w:val="20"/>
          <w:szCs w:val="20"/>
        </w:rPr>
        <w:t xml:space="preserve">ayer-1 perspective the time to select/reselect a relay UE in UE-to-UE relay should be the same as defined for selection/reselection of a relay UE in UE-to network </w:t>
      </w:r>
      <w:r w:rsidR="000A024D">
        <w:rPr>
          <w:rFonts w:ascii="Times New Roman" w:hAnsi="Times New Roman"/>
          <w:sz w:val="20"/>
          <w:szCs w:val="20"/>
        </w:rPr>
        <w:t xml:space="preserve">(U2N) relay </w:t>
      </w:r>
      <w:r w:rsidR="008E2861" w:rsidRPr="008E2861">
        <w:rPr>
          <w:rFonts w:ascii="Times New Roman" w:hAnsi="Times New Roman"/>
          <w:sz w:val="20"/>
          <w:szCs w:val="20"/>
        </w:rPr>
        <w:t>scenario in section 12.10, TS 38.133</w:t>
      </w:r>
      <w:r>
        <w:rPr>
          <w:rFonts w:ascii="Times New Roman" w:hAnsi="Times New Roman"/>
          <w:sz w:val="20"/>
          <w:szCs w:val="20"/>
        </w:rPr>
        <w:t>.</w:t>
      </w:r>
    </w:p>
    <w:p w14:paraId="47D22939" w14:textId="7336AD5D" w:rsidR="005E0CAC" w:rsidRDefault="005E0CAC" w:rsidP="3AC5A6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3AC5A661">
        <w:rPr>
          <w:rFonts w:ascii="Times New Roman" w:hAnsi="Times New Roman"/>
          <w:b/>
          <w:bCs/>
          <w:sz w:val="20"/>
          <w:szCs w:val="20"/>
        </w:rPr>
        <w:t>Proposal #1</w:t>
      </w:r>
      <w:r w:rsidRPr="3AC5A661">
        <w:rPr>
          <w:rFonts w:ascii="Times New Roman" w:hAnsi="Times New Roman"/>
          <w:sz w:val="20"/>
          <w:szCs w:val="20"/>
        </w:rPr>
        <w:t xml:space="preserve">: </w:t>
      </w:r>
      <w:r w:rsidR="00DA41E9">
        <w:rPr>
          <w:rFonts w:ascii="Times New Roman" w:hAnsi="Times New Roman"/>
          <w:sz w:val="20"/>
          <w:szCs w:val="20"/>
          <w:lang w:val="en-GB" w:eastAsia="en-GB"/>
        </w:rPr>
        <w:t>T</w:t>
      </w:r>
      <w:r w:rsidR="00DA41E9" w:rsidRPr="00DA41E9">
        <w:rPr>
          <w:rFonts w:ascii="Times New Roman" w:hAnsi="Times New Roman"/>
          <w:sz w:val="20"/>
          <w:szCs w:val="20"/>
          <w:lang w:val="en-GB" w:eastAsia="en-GB"/>
        </w:rPr>
        <w:t xml:space="preserve">he </w:t>
      </w:r>
      <w:r w:rsidR="00FE0290">
        <w:rPr>
          <w:rFonts w:ascii="Times New Roman" w:hAnsi="Times New Roman"/>
          <w:sz w:val="20"/>
          <w:szCs w:val="20"/>
          <w:lang w:val="en-GB" w:eastAsia="en-GB"/>
        </w:rPr>
        <w:t xml:space="preserve">requirements for the </w:t>
      </w:r>
      <w:r w:rsidR="00DA41E9" w:rsidRPr="00DA41E9">
        <w:rPr>
          <w:rFonts w:ascii="Times New Roman" w:hAnsi="Times New Roman"/>
          <w:sz w:val="20"/>
          <w:szCs w:val="20"/>
          <w:lang w:val="en-GB" w:eastAsia="en-GB"/>
        </w:rPr>
        <w:t xml:space="preserve">selection/reselection of the relay UE defined in </w:t>
      </w:r>
      <w:r w:rsidR="000A024D">
        <w:rPr>
          <w:rFonts w:ascii="Times New Roman" w:hAnsi="Times New Roman"/>
          <w:sz w:val="20"/>
          <w:szCs w:val="20"/>
          <w:lang w:val="en-GB" w:eastAsia="en-GB"/>
        </w:rPr>
        <w:t xml:space="preserve">section 12.10 (including measurement period in </w:t>
      </w:r>
      <w:r w:rsidR="00B95DE3" w:rsidRPr="00B95DE3">
        <w:rPr>
          <w:rFonts w:ascii="Times New Roman" w:hAnsi="Times New Roman"/>
          <w:sz w:val="20"/>
          <w:szCs w:val="20"/>
          <w:lang w:val="en-GB" w:eastAsia="en-GB"/>
        </w:rPr>
        <w:t>Table 12.10.2-1</w:t>
      </w:r>
      <w:r w:rsidR="000A024D">
        <w:rPr>
          <w:rFonts w:ascii="Times New Roman" w:hAnsi="Times New Roman"/>
          <w:sz w:val="20"/>
          <w:szCs w:val="20"/>
          <w:lang w:val="en-GB" w:eastAsia="en-GB"/>
        </w:rPr>
        <w:t xml:space="preserve">), TS 38.133 are </w:t>
      </w:r>
      <w:r w:rsidR="00DA41E9" w:rsidRPr="00DA41E9">
        <w:rPr>
          <w:rFonts w:ascii="Times New Roman" w:hAnsi="Times New Roman"/>
          <w:sz w:val="20"/>
          <w:szCs w:val="20"/>
          <w:lang w:val="en-GB" w:eastAsia="en-GB"/>
        </w:rPr>
        <w:t>reused for the selection/reselection delay of the relay UE in 1-hop UE-to-UE relay scenario</w:t>
      </w:r>
      <w:r w:rsidR="006A31BC" w:rsidRPr="3AC5A661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50643898" w14:textId="3343B328" w:rsidR="009D7EA3" w:rsidRPr="009D7EA3" w:rsidRDefault="009D7EA3" w:rsidP="009D7EA3">
      <w:pPr>
        <w:spacing w:before="180"/>
        <w:rPr>
          <w:rFonts w:eastAsia="SimSun"/>
          <w:b/>
          <w:bCs/>
          <w:sz w:val="20"/>
          <w:szCs w:val="20"/>
          <w:u w:val="single"/>
          <w:lang w:val="en-GB"/>
        </w:rPr>
      </w:pPr>
      <w:r>
        <w:rPr>
          <w:rFonts w:eastAsia="SimSun"/>
          <w:b/>
          <w:bCs/>
          <w:sz w:val="20"/>
          <w:szCs w:val="20"/>
          <w:u w:val="single"/>
          <w:lang w:val="en-GB"/>
        </w:rPr>
        <w:t>M</w:t>
      </w:r>
      <w:r w:rsidR="00B677C3">
        <w:rPr>
          <w:rFonts w:eastAsia="SimSun"/>
          <w:b/>
          <w:bCs/>
          <w:sz w:val="20"/>
          <w:szCs w:val="20"/>
          <w:u w:val="single"/>
          <w:lang w:val="en-GB"/>
        </w:rPr>
        <w:t>ulti-path relay scenario</w:t>
      </w:r>
      <w:r w:rsidRPr="00662719">
        <w:rPr>
          <w:rFonts w:eastAsia="SimSun"/>
          <w:b/>
          <w:bCs/>
          <w:sz w:val="20"/>
          <w:szCs w:val="20"/>
          <w:u w:val="single"/>
          <w:lang w:val="en-GB"/>
        </w:rPr>
        <w:t>:</w:t>
      </w:r>
    </w:p>
    <w:p w14:paraId="23F7450E" w14:textId="1B98DE15" w:rsidR="00DF4FF8" w:rsidRPr="00DF4FF8" w:rsidRDefault="00DF4FF8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EE2DCA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901763">
        <w:rPr>
          <w:rFonts w:ascii="Times New Roman" w:hAnsi="Times New Roman"/>
          <w:sz w:val="20"/>
          <w:szCs w:val="20"/>
        </w:rPr>
        <w:t xml:space="preserve">In </w:t>
      </w:r>
      <w:r w:rsidRPr="00120CD2">
        <w:rPr>
          <w:rFonts w:ascii="Times New Roman" w:hAnsi="Times New Roman"/>
          <w:sz w:val="20"/>
          <w:szCs w:val="20"/>
        </w:rPr>
        <w:t xml:space="preserve">multi-path </w:t>
      </w:r>
      <w:r>
        <w:rPr>
          <w:rFonts w:ascii="Times New Roman" w:hAnsi="Times New Roman"/>
          <w:sz w:val="20"/>
          <w:szCs w:val="20"/>
        </w:rPr>
        <w:t xml:space="preserve">relay </w:t>
      </w:r>
      <w:r w:rsidRPr="00120CD2">
        <w:rPr>
          <w:rFonts w:ascii="Times New Roman" w:hAnsi="Times New Roman"/>
          <w:sz w:val="20"/>
          <w:szCs w:val="20"/>
        </w:rPr>
        <w:t>scenario</w:t>
      </w:r>
      <w:r w:rsidR="00901763">
        <w:rPr>
          <w:rFonts w:ascii="Times New Roman" w:hAnsi="Times New Roman"/>
          <w:sz w:val="20"/>
          <w:szCs w:val="20"/>
        </w:rPr>
        <w:t xml:space="preserve">, the </w:t>
      </w:r>
      <w:r w:rsidRPr="00120CD2">
        <w:rPr>
          <w:rFonts w:ascii="Times New Roman" w:hAnsi="Times New Roman"/>
          <w:sz w:val="20"/>
          <w:szCs w:val="20"/>
        </w:rPr>
        <w:t xml:space="preserve">source/remote UE </w:t>
      </w:r>
      <w:r w:rsidR="00901763">
        <w:rPr>
          <w:rFonts w:ascii="Times New Roman" w:hAnsi="Times New Roman"/>
          <w:sz w:val="20"/>
          <w:szCs w:val="20"/>
        </w:rPr>
        <w:t xml:space="preserve">(UE1) </w:t>
      </w:r>
      <w:r>
        <w:rPr>
          <w:rFonts w:ascii="Times New Roman" w:hAnsi="Times New Roman"/>
          <w:sz w:val="20"/>
          <w:szCs w:val="20"/>
        </w:rPr>
        <w:t>ha</w:t>
      </w:r>
      <w:r w:rsidR="00901763">
        <w:rPr>
          <w:rFonts w:ascii="Times New Roman" w:hAnsi="Times New Roman"/>
          <w:sz w:val="20"/>
          <w:szCs w:val="20"/>
        </w:rPr>
        <w:t xml:space="preserve">s two simultaneous paths with the same </w:t>
      </w:r>
      <w:proofErr w:type="spellStart"/>
      <w:r w:rsidR="00901763">
        <w:rPr>
          <w:rFonts w:ascii="Times New Roman" w:hAnsi="Times New Roman"/>
          <w:sz w:val="20"/>
          <w:szCs w:val="20"/>
        </w:rPr>
        <w:t>gNB</w:t>
      </w:r>
      <w:proofErr w:type="spellEnd"/>
      <w:r w:rsidR="0090176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one </w:t>
      </w:r>
      <w:r w:rsidRPr="00120CD2">
        <w:rPr>
          <w:rFonts w:ascii="Times New Roman" w:hAnsi="Times New Roman"/>
          <w:sz w:val="20"/>
          <w:szCs w:val="20"/>
        </w:rPr>
        <w:t>direct path (WAN/</w:t>
      </w:r>
      <w:proofErr w:type="spellStart"/>
      <w:r w:rsidRPr="00120CD2">
        <w:rPr>
          <w:rFonts w:ascii="Times New Roman" w:hAnsi="Times New Roman"/>
          <w:sz w:val="20"/>
          <w:szCs w:val="20"/>
        </w:rPr>
        <w:t>Uu</w:t>
      </w:r>
      <w:proofErr w:type="spellEnd"/>
      <w:r w:rsidRPr="00120CD2">
        <w:rPr>
          <w:rFonts w:ascii="Times New Roman" w:hAnsi="Times New Roman"/>
          <w:sz w:val="20"/>
          <w:szCs w:val="20"/>
        </w:rPr>
        <w:t xml:space="preserve">) to </w:t>
      </w:r>
      <w:proofErr w:type="spellStart"/>
      <w:r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Pr="00120CD2">
        <w:rPr>
          <w:rFonts w:ascii="Times New Roman" w:hAnsi="Times New Roman"/>
          <w:sz w:val="20"/>
          <w:szCs w:val="20"/>
        </w:rPr>
        <w:t xml:space="preserve"> and one indirect path to the same </w:t>
      </w:r>
      <w:proofErr w:type="spellStart"/>
      <w:r w:rsidRPr="00120CD2">
        <w:rPr>
          <w:rFonts w:ascii="Times New Roman" w:hAnsi="Times New Roman"/>
          <w:sz w:val="20"/>
          <w:szCs w:val="20"/>
        </w:rPr>
        <w:t>gNB</w:t>
      </w:r>
      <w:proofErr w:type="spellEnd"/>
      <w:r w:rsidRPr="00120CD2">
        <w:rPr>
          <w:rFonts w:ascii="Times New Roman" w:hAnsi="Times New Roman"/>
          <w:sz w:val="20"/>
          <w:szCs w:val="20"/>
        </w:rPr>
        <w:t xml:space="preserve"> via UE-to-Network </w:t>
      </w:r>
      <w:r w:rsidR="00901763">
        <w:rPr>
          <w:rFonts w:ascii="Times New Roman" w:hAnsi="Times New Roman"/>
          <w:sz w:val="20"/>
          <w:szCs w:val="20"/>
        </w:rPr>
        <w:t xml:space="preserve">(U2N) </w:t>
      </w:r>
      <w:r w:rsidRPr="00120CD2">
        <w:rPr>
          <w:rFonts w:ascii="Times New Roman" w:hAnsi="Times New Roman"/>
          <w:sz w:val="20"/>
          <w:szCs w:val="20"/>
        </w:rPr>
        <w:t>relay UE (UE2)</w:t>
      </w:r>
      <w:r>
        <w:rPr>
          <w:rFonts w:ascii="Times New Roman" w:hAnsi="Times New Roman"/>
          <w:sz w:val="20"/>
          <w:szCs w:val="20"/>
        </w:rPr>
        <w:t>.</w:t>
      </w:r>
    </w:p>
    <w:p w14:paraId="31CB8AB9" w14:textId="083BD274" w:rsid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EE2DCA"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EE2DCA">
        <w:rPr>
          <w:rFonts w:ascii="Times New Roman" w:hAnsi="Times New Roman"/>
          <w:sz w:val="20"/>
          <w:szCs w:val="20"/>
        </w:rPr>
        <w:t xml:space="preserve">The </w:t>
      </w:r>
      <w:r w:rsidR="00901763" w:rsidRPr="00901763">
        <w:rPr>
          <w:rFonts w:ascii="Times New Roman" w:hAnsi="Times New Roman"/>
          <w:sz w:val="20"/>
          <w:szCs w:val="20"/>
        </w:rPr>
        <w:t>select</w:t>
      </w:r>
      <w:r w:rsidR="00EE2DCA">
        <w:rPr>
          <w:rFonts w:ascii="Times New Roman" w:hAnsi="Times New Roman"/>
          <w:sz w:val="20"/>
          <w:szCs w:val="20"/>
        </w:rPr>
        <w:t>ion</w:t>
      </w:r>
      <w:r w:rsidR="00901763" w:rsidRPr="00901763">
        <w:rPr>
          <w:rFonts w:ascii="Times New Roman" w:hAnsi="Times New Roman"/>
          <w:sz w:val="20"/>
          <w:szCs w:val="20"/>
        </w:rPr>
        <w:t>/reselect</w:t>
      </w:r>
      <w:r w:rsidR="00EE2DCA">
        <w:rPr>
          <w:rFonts w:ascii="Times New Roman" w:hAnsi="Times New Roman"/>
          <w:sz w:val="20"/>
          <w:szCs w:val="20"/>
        </w:rPr>
        <w:t xml:space="preserve">ion of the </w:t>
      </w:r>
      <w:r w:rsidR="00901763" w:rsidRPr="00901763">
        <w:rPr>
          <w:rFonts w:ascii="Times New Roman" w:hAnsi="Times New Roman"/>
          <w:sz w:val="20"/>
          <w:szCs w:val="20"/>
        </w:rPr>
        <w:t xml:space="preserve">relay UE </w:t>
      </w:r>
      <w:r w:rsidR="00EE2DCA">
        <w:rPr>
          <w:rFonts w:ascii="Times New Roman" w:hAnsi="Times New Roman"/>
          <w:sz w:val="20"/>
          <w:szCs w:val="20"/>
        </w:rPr>
        <w:t xml:space="preserve">(UE2) </w:t>
      </w:r>
      <w:r w:rsidR="00901763">
        <w:rPr>
          <w:rFonts w:ascii="Times New Roman" w:hAnsi="Times New Roman"/>
          <w:sz w:val="20"/>
          <w:szCs w:val="20"/>
        </w:rPr>
        <w:t xml:space="preserve">for the indirect path (U2N) </w:t>
      </w:r>
      <w:r w:rsidR="00EE2DCA">
        <w:rPr>
          <w:rFonts w:ascii="Times New Roman" w:hAnsi="Times New Roman"/>
          <w:sz w:val="20"/>
          <w:szCs w:val="20"/>
        </w:rPr>
        <w:t>by the remote UE</w:t>
      </w:r>
      <w:r w:rsidR="007B3ACA">
        <w:rPr>
          <w:rFonts w:ascii="Times New Roman" w:hAnsi="Times New Roman"/>
          <w:sz w:val="20"/>
          <w:szCs w:val="20"/>
        </w:rPr>
        <w:t xml:space="preserve"> (UE1) is based on the existing Rel-17 mechanism used for </w:t>
      </w:r>
      <w:r w:rsidR="00066630">
        <w:rPr>
          <w:rFonts w:ascii="Times New Roman" w:hAnsi="Times New Roman"/>
          <w:sz w:val="20"/>
          <w:szCs w:val="20"/>
        </w:rPr>
        <w:t xml:space="preserve">the relay UE </w:t>
      </w:r>
      <w:r w:rsidR="009E221E">
        <w:rPr>
          <w:rFonts w:ascii="Times New Roman" w:hAnsi="Times New Roman"/>
          <w:sz w:val="20"/>
          <w:szCs w:val="20"/>
        </w:rPr>
        <w:t xml:space="preserve">(UE2) </w:t>
      </w:r>
      <w:r w:rsidR="00066630">
        <w:rPr>
          <w:rFonts w:ascii="Times New Roman" w:hAnsi="Times New Roman"/>
          <w:sz w:val="20"/>
          <w:szCs w:val="20"/>
        </w:rPr>
        <w:t>selection</w:t>
      </w:r>
      <w:r w:rsidR="00F020E9">
        <w:rPr>
          <w:rFonts w:ascii="Times New Roman" w:hAnsi="Times New Roman"/>
          <w:sz w:val="20"/>
          <w:szCs w:val="20"/>
        </w:rPr>
        <w:t>/reselection</w:t>
      </w:r>
      <w:r w:rsidR="00066630">
        <w:rPr>
          <w:rFonts w:ascii="Times New Roman" w:hAnsi="Times New Roman"/>
          <w:sz w:val="20"/>
          <w:szCs w:val="20"/>
        </w:rPr>
        <w:t xml:space="preserve"> in the U2N scenario</w:t>
      </w:r>
      <w:r w:rsidR="00120CD2" w:rsidRPr="00120CD2">
        <w:rPr>
          <w:rFonts w:ascii="Times New Roman" w:hAnsi="Times New Roman"/>
          <w:sz w:val="20"/>
          <w:szCs w:val="20"/>
        </w:rPr>
        <w:t>.</w:t>
      </w:r>
    </w:p>
    <w:p w14:paraId="4EDE6317" w14:textId="276CE645" w:rsidR="00120CD2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066630"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F020E9">
        <w:rPr>
          <w:rFonts w:ascii="Times New Roman" w:hAnsi="Times New Roman"/>
          <w:sz w:val="20"/>
          <w:szCs w:val="20"/>
        </w:rPr>
        <w:t xml:space="preserve">The relay UE </w:t>
      </w:r>
      <w:r w:rsidR="009E221E">
        <w:rPr>
          <w:rFonts w:ascii="Times New Roman" w:hAnsi="Times New Roman"/>
          <w:sz w:val="20"/>
          <w:szCs w:val="20"/>
        </w:rPr>
        <w:t xml:space="preserve">(UE2) </w:t>
      </w:r>
      <w:r w:rsidR="00F020E9">
        <w:rPr>
          <w:rFonts w:ascii="Times New Roman" w:hAnsi="Times New Roman"/>
          <w:sz w:val="20"/>
          <w:szCs w:val="20"/>
        </w:rPr>
        <w:t>selection/reselection in the U2N scenario</w:t>
      </w:r>
      <w:r w:rsidR="00F020E9" w:rsidRPr="00901763">
        <w:rPr>
          <w:rFonts w:ascii="Times New Roman" w:hAnsi="Times New Roman"/>
          <w:sz w:val="20"/>
          <w:szCs w:val="20"/>
        </w:rPr>
        <w:t xml:space="preserve"> </w:t>
      </w:r>
      <w:r w:rsidR="00F020E9">
        <w:rPr>
          <w:rFonts w:ascii="Times New Roman" w:hAnsi="Times New Roman"/>
          <w:sz w:val="20"/>
          <w:szCs w:val="20"/>
        </w:rPr>
        <w:t xml:space="preserve">(indirect path) </w:t>
      </w:r>
      <w:r w:rsidR="009E221E">
        <w:rPr>
          <w:rFonts w:ascii="Times New Roman" w:hAnsi="Times New Roman"/>
          <w:sz w:val="20"/>
          <w:szCs w:val="20"/>
        </w:rPr>
        <w:t>is triggered by the RRC reconfiguration, which will cause interruption on the WAN signals of the remote UE (UE1)</w:t>
      </w:r>
      <w:r w:rsidR="001B11E5">
        <w:rPr>
          <w:rFonts w:ascii="Times New Roman" w:hAnsi="Times New Roman"/>
          <w:sz w:val="20"/>
          <w:szCs w:val="20"/>
        </w:rPr>
        <w:t xml:space="preserve"> on the direct path</w:t>
      </w:r>
      <w:r>
        <w:rPr>
          <w:rFonts w:ascii="Times New Roman" w:hAnsi="Times New Roman"/>
          <w:sz w:val="20"/>
          <w:szCs w:val="20"/>
        </w:rPr>
        <w:t>.</w:t>
      </w:r>
    </w:p>
    <w:p w14:paraId="695C96C6" w14:textId="081F00B5" w:rsidR="00120CD2" w:rsidRPr="00C942BD" w:rsidRDefault="00120CD2" w:rsidP="00120CD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1B11E5">
        <w:rPr>
          <w:rFonts w:ascii="Times New Roman" w:hAnsi="Times New Roman"/>
          <w:b/>
          <w:bCs/>
          <w:sz w:val="20"/>
          <w:szCs w:val="20"/>
        </w:rPr>
        <w:t>6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E57F99">
        <w:rPr>
          <w:rFonts w:ascii="Times New Roman" w:hAnsi="Times New Roman"/>
          <w:sz w:val="20"/>
          <w:szCs w:val="20"/>
        </w:rPr>
        <w:t xml:space="preserve">In multipath scenario, the remote UE (UE1) can be in non-DRX </w:t>
      </w:r>
      <w:r w:rsidR="009B06EE">
        <w:rPr>
          <w:rFonts w:ascii="Times New Roman" w:hAnsi="Times New Roman"/>
          <w:sz w:val="20"/>
          <w:szCs w:val="20"/>
        </w:rPr>
        <w:t xml:space="preserve">on both </w:t>
      </w:r>
      <w:r w:rsidR="00401755">
        <w:rPr>
          <w:rFonts w:ascii="Times New Roman" w:hAnsi="Times New Roman"/>
          <w:sz w:val="20"/>
          <w:szCs w:val="20"/>
        </w:rPr>
        <w:t xml:space="preserve">direct path with </w:t>
      </w:r>
      <w:proofErr w:type="spellStart"/>
      <w:r w:rsidR="00401755">
        <w:rPr>
          <w:rFonts w:ascii="Times New Roman" w:hAnsi="Times New Roman"/>
          <w:sz w:val="20"/>
          <w:szCs w:val="20"/>
        </w:rPr>
        <w:t>gNB</w:t>
      </w:r>
      <w:proofErr w:type="spellEnd"/>
      <w:r w:rsidR="00401755">
        <w:rPr>
          <w:rFonts w:ascii="Times New Roman" w:hAnsi="Times New Roman"/>
          <w:sz w:val="20"/>
          <w:szCs w:val="20"/>
        </w:rPr>
        <w:t xml:space="preserve"> </w:t>
      </w:r>
      <w:r w:rsidR="009B06EE">
        <w:rPr>
          <w:rFonts w:ascii="Times New Roman" w:hAnsi="Times New Roman"/>
          <w:sz w:val="20"/>
          <w:szCs w:val="20"/>
        </w:rPr>
        <w:t xml:space="preserve">and </w:t>
      </w:r>
      <w:r w:rsidR="00401755">
        <w:rPr>
          <w:rFonts w:ascii="Times New Roman" w:hAnsi="Times New Roman"/>
          <w:sz w:val="20"/>
          <w:szCs w:val="20"/>
        </w:rPr>
        <w:t xml:space="preserve">on the </w:t>
      </w:r>
      <w:r w:rsidR="009B06EE">
        <w:rPr>
          <w:rFonts w:ascii="Times New Roman" w:hAnsi="Times New Roman"/>
          <w:sz w:val="20"/>
          <w:szCs w:val="20"/>
        </w:rPr>
        <w:t>SL</w:t>
      </w:r>
      <w:r w:rsidR="00401755">
        <w:rPr>
          <w:rFonts w:ascii="Times New Roman" w:hAnsi="Times New Roman"/>
          <w:sz w:val="20"/>
          <w:szCs w:val="20"/>
        </w:rPr>
        <w:t xml:space="preserve"> with the relay UE (UE2) </w:t>
      </w:r>
      <w:r w:rsidR="00E57F99">
        <w:rPr>
          <w:rFonts w:ascii="Times New Roman" w:hAnsi="Times New Roman"/>
          <w:sz w:val="20"/>
          <w:szCs w:val="20"/>
        </w:rPr>
        <w:t xml:space="preserve">or </w:t>
      </w:r>
      <w:r w:rsidR="00F00FB5">
        <w:rPr>
          <w:rFonts w:ascii="Times New Roman" w:hAnsi="Times New Roman"/>
          <w:sz w:val="20"/>
          <w:szCs w:val="20"/>
        </w:rPr>
        <w:t xml:space="preserve">it </w:t>
      </w:r>
      <w:r w:rsidR="00E57F99">
        <w:rPr>
          <w:rFonts w:ascii="Times New Roman" w:hAnsi="Times New Roman"/>
          <w:sz w:val="20"/>
          <w:szCs w:val="20"/>
        </w:rPr>
        <w:t xml:space="preserve">can be configured with the WAN DRX cycle for </w:t>
      </w:r>
      <w:proofErr w:type="spellStart"/>
      <w:r w:rsidR="00E57F99">
        <w:rPr>
          <w:rFonts w:ascii="Times New Roman" w:hAnsi="Times New Roman"/>
          <w:sz w:val="20"/>
          <w:szCs w:val="20"/>
        </w:rPr>
        <w:t>Uu</w:t>
      </w:r>
      <w:proofErr w:type="spellEnd"/>
      <w:r w:rsidR="00E57F99">
        <w:rPr>
          <w:rFonts w:ascii="Times New Roman" w:hAnsi="Times New Roman"/>
          <w:sz w:val="20"/>
          <w:szCs w:val="20"/>
        </w:rPr>
        <w:t xml:space="preserve"> operation and the SL DRX cycle for the SL operation</w:t>
      </w:r>
      <w:r w:rsidR="0062161F">
        <w:rPr>
          <w:rFonts w:ascii="Times New Roman" w:hAnsi="Times New Roman"/>
          <w:sz w:val="20"/>
          <w:szCs w:val="20"/>
        </w:rPr>
        <w:t xml:space="preserve"> </w:t>
      </w:r>
      <w:r w:rsidR="00C34CA2">
        <w:rPr>
          <w:rFonts w:ascii="Times New Roman" w:hAnsi="Times New Roman"/>
          <w:sz w:val="20"/>
          <w:szCs w:val="20"/>
        </w:rPr>
        <w:t>according to the Rel-17 DRX mechanism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. </w:t>
      </w:r>
    </w:p>
    <w:p w14:paraId="5A9C696C" w14:textId="06D15ECC" w:rsidR="00C942BD" w:rsidRPr="006970BB" w:rsidRDefault="00C942BD" w:rsidP="00C942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C34CA2">
        <w:rPr>
          <w:rFonts w:ascii="Times New Roman" w:hAnsi="Times New Roman"/>
          <w:b/>
          <w:bCs/>
          <w:sz w:val="20"/>
          <w:szCs w:val="20"/>
        </w:rPr>
        <w:t>7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D64A63">
        <w:rPr>
          <w:rFonts w:ascii="Times New Roman" w:hAnsi="Times New Roman"/>
          <w:sz w:val="20"/>
          <w:szCs w:val="20"/>
        </w:rPr>
        <w:t>In a multipath scenari</w:t>
      </w:r>
      <w:r w:rsidR="001E2EBE">
        <w:rPr>
          <w:rFonts w:ascii="Times New Roman" w:hAnsi="Times New Roman"/>
          <w:sz w:val="20"/>
          <w:szCs w:val="20"/>
        </w:rPr>
        <w:t xml:space="preserve">o when </w:t>
      </w:r>
      <w:r w:rsidR="00D64A63">
        <w:rPr>
          <w:rFonts w:ascii="Times New Roman" w:hAnsi="Times New Roman"/>
          <w:sz w:val="20"/>
          <w:szCs w:val="20"/>
        </w:rPr>
        <w:t xml:space="preserve">the remote UE (UE1) is in non-DRX </w:t>
      </w:r>
      <w:r w:rsidR="003056D5">
        <w:rPr>
          <w:rFonts w:ascii="Times New Roman" w:hAnsi="Times New Roman"/>
          <w:sz w:val="20"/>
          <w:szCs w:val="20"/>
        </w:rPr>
        <w:t xml:space="preserve">on the direct path </w:t>
      </w:r>
      <w:r w:rsidR="00D64A63">
        <w:rPr>
          <w:rFonts w:ascii="Times New Roman" w:hAnsi="Times New Roman"/>
          <w:sz w:val="20"/>
          <w:szCs w:val="20"/>
        </w:rPr>
        <w:t xml:space="preserve">and </w:t>
      </w:r>
      <w:r w:rsidR="003056D5">
        <w:rPr>
          <w:rFonts w:ascii="Times New Roman" w:hAnsi="Times New Roman"/>
          <w:sz w:val="20"/>
          <w:szCs w:val="20"/>
        </w:rPr>
        <w:t xml:space="preserve">is configured with </w:t>
      </w:r>
      <w:r w:rsidR="00D64A63">
        <w:rPr>
          <w:rFonts w:ascii="Times New Roman" w:hAnsi="Times New Roman"/>
          <w:sz w:val="20"/>
          <w:szCs w:val="20"/>
        </w:rPr>
        <w:t>SL DRX cycle</w:t>
      </w:r>
      <w:r w:rsidR="00286DD8">
        <w:rPr>
          <w:rFonts w:ascii="Times New Roman" w:hAnsi="Times New Roman"/>
          <w:sz w:val="20"/>
          <w:szCs w:val="20"/>
        </w:rPr>
        <w:t>, then the SL DRX operation will cause interruption on the direct path of UE1</w:t>
      </w:r>
      <w:r>
        <w:rPr>
          <w:rFonts w:ascii="Times New Roman" w:hAnsi="Times New Roman"/>
          <w:sz w:val="20"/>
          <w:szCs w:val="20"/>
          <w:lang w:val="en-GB" w:eastAsia="en-GB"/>
        </w:rPr>
        <w:t xml:space="preserve">. </w:t>
      </w:r>
    </w:p>
    <w:p w14:paraId="58CD4FE0" w14:textId="5FF96AB6" w:rsidR="009058BD" w:rsidRPr="00120CD2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0A024D"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2333B7">
        <w:rPr>
          <w:rFonts w:ascii="Times New Roman" w:hAnsi="Times New Roman"/>
          <w:sz w:val="20"/>
          <w:szCs w:val="20"/>
        </w:rPr>
        <w:t>T</w:t>
      </w:r>
      <w:r w:rsidR="008B7381" w:rsidRPr="008B7381">
        <w:rPr>
          <w:rFonts w:ascii="Times New Roman" w:hAnsi="Times New Roman"/>
          <w:sz w:val="20"/>
          <w:szCs w:val="20"/>
          <w:lang w:val="en-GB" w:eastAsia="en-GB"/>
        </w:rPr>
        <w:t xml:space="preserve">he time to select/reselect a relay UE for the indirect path (U2N) </w:t>
      </w:r>
      <w:r w:rsidR="002333B7">
        <w:rPr>
          <w:rFonts w:ascii="Times New Roman" w:hAnsi="Times New Roman"/>
          <w:sz w:val="20"/>
          <w:szCs w:val="20"/>
          <w:lang w:val="en-GB" w:eastAsia="en-GB"/>
        </w:rPr>
        <w:t xml:space="preserve">is </w:t>
      </w:r>
      <w:r w:rsidR="008B7381" w:rsidRPr="008B7381">
        <w:rPr>
          <w:rFonts w:ascii="Times New Roman" w:hAnsi="Times New Roman"/>
          <w:sz w:val="20"/>
          <w:szCs w:val="20"/>
          <w:lang w:val="en-GB" w:eastAsia="en-GB"/>
        </w:rPr>
        <w:t>the same as defined for selection/reselection of a relay UE in U2N relay scenario in section 12.10, TS 38.133</w:t>
      </w:r>
      <w:r w:rsidR="00120CD2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02387CE3" w14:textId="5E16523A" w:rsidR="002333B7" w:rsidRDefault="00120CD2" w:rsidP="002333B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177341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177341">
        <w:rPr>
          <w:rFonts w:ascii="Times New Roman" w:hAnsi="Times New Roman"/>
          <w:sz w:val="20"/>
          <w:szCs w:val="20"/>
        </w:rPr>
        <w:t xml:space="preserve">Define the </w:t>
      </w:r>
      <w:proofErr w:type="spellStart"/>
      <w:r w:rsidR="00177341" w:rsidRPr="00177341">
        <w:rPr>
          <w:rFonts w:ascii="Times New Roman" w:hAnsi="Times New Roman"/>
          <w:sz w:val="20"/>
          <w:szCs w:val="20"/>
        </w:rPr>
        <w:t>maxmum</w:t>
      </w:r>
      <w:proofErr w:type="spellEnd"/>
      <w:r w:rsidR="00177341" w:rsidRPr="00177341">
        <w:rPr>
          <w:rFonts w:ascii="Times New Roman" w:hAnsi="Times New Roman"/>
          <w:sz w:val="20"/>
          <w:szCs w:val="20"/>
        </w:rPr>
        <w:t xml:space="preserve"> interruption length of each interruption </w:t>
      </w:r>
      <w:r w:rsidR="000D7407">
        <w:rPr>
          <w:rFonts w:ascii="Times New Roman" w:hAnsi="Times New Roman"/>
          <w:sz w:val="20"/>
          <w:szCs w:val="20"/>
        </w:rPr>
        <w:t xml:space="preserve">occurred </w:t>
      </w:r>
      <w:r w:rsidR="00177341" w:rsidRPr="00177341">
        <w:rPr>
          <w:rFonts w:ascii="Times New Roman" w:hAnsi="Times New Roman"/>
          <w:sz w:val="20"/>
          <w:szCs w:val="20"/>
        </w:rPr>
        <w:t xml:space="preserve">on the direct path </w:t>
      </w:r>
      <w:r w:rsidR="005F456C">
        <w:rPr>
          <w:rFonts w:ascii="Times New Roman" w:hAnsi="Times New Roman"/>
          <w:sz w:val="20"/>
          <w:szCs w:val="20"/>
        </w:rPr>
        <w:t xml:space="preserve">when the remote UE (UE1) </w:t>
      </w:r>
      <w:r w:rsidR="004C022D">
        <w:rPr>
          <w:rFonts w:ascii="Times New Roman" w:hAnsi="Times New Roman"/>
          <w:sz w:val="20"/>
          <w:szCs w:val="20"/>
        </w:rPr>
        <w:t>triggered by the RRC reconfiguration</w:t>
      </w:r>
      <w:r w:rsidR="000C3625">
        <w:rPr>
          <w:rFonts w:ascii="Times New Roman" w:hAnsi="Times New Roman"/>
          <w:sz w:val="20"/>
          <w:szCs w:val="20"/>
        </w:rPr>
        <w:t xml:space="preserve">, </w:t>
      </w:r>
      <w:r w:rsidR="00177341" w:rsidRPr="00177341">
        <w:rPr>
          <w:rFonts w:ascii="Times New Roman" w:hAnsi="Times New Roman"/>
          <w:sz w:val="20"/>
          <w:szCs w:val="20"/>
        </w:rPr>
        <w:t>select</w:t>
      </w:r>
      <w:r w:rsidR="000C3625">
        <w:rPr>
          <w:rFonts w:ascii="Times New Roman" w:hAnsi="Times New Roman"/>
          <w:sz w:val="20"/>
          <w:szCs w:val="20"/>
        </w:rPr>
        <w:t>s</w:t>
      </w:r>
      <w:r w:rsidR="00177341" w:rsidRPr="00177341">
        <w:rPr>
          <w:rFonts w:ascii="Times New Roman" w:hAnsi="Times New Roman"/>
          <w:sz w:val="20"/>
          <w:szCs w:val="20"/>
        </w:rPr>
        <w:t>/reselect</w:t>
      </w:r>
      <w:r w:rsidR="000C3625">
        <w:rPr>
          <w:rFonts w:ascii="Times New Roman" w:hAnsi="Times New Roman"/>
          <w:sz w:val="20"/>
          <w:szCs w:val="20"/>
        </w:rPr>
        <w:t>s</w:t>
      </w:r>
      <w:r w:rsidR="005F456C">
        <w:rPr>
          <w:rFonts w:ascii="Times New Roman" w:hAnsi="Times New Roman"/>
          <w:sz w:val="20"/>
          <w:szCs w:val="20"/>
        </w:rPr>
        <w:t xml:space="preserve"> </w:t>
      </w:r>
      <w:r w:rsidR="00177341" w:rsidRPr="00177341">
        <w:rPr>
          <w:rFonts w:ascii="Times New Roman" w:hAnsi="Times New Roman"/>
          <w:sz w:val="20"/>
          <w:szCs w:val="20"/>
        </w:rPr>
        <w:t xml:space="preserve">the relay UE </w:t>
      </w:r>
      <w:r w:rsidR="005F456C">
        <w:rPr>
          <w:rFonts w:ascii="Times New Roman" w:hAnsi="Times New Roman"/>
          <w:sz w:val="20"/>
          <w:szCs w:val="20"/>
        </w:rPr>
        <w:t xml:space="preserve">(UE2) </w:t>
      </w:r>
      <w:r w:rsidR="00177341" w:rsidRPr="00177341">
        <w:rPr>
          <w:rFonts w:ascii="Times New Roman" w:hAnsi="Times New Roman"/>
          <w:sz w:val="20"/>
          <w:szCs w:val="20"/>
        </w:rPr>
        <w:t>for the indirect path</w:t>
      </w:r>
      <w:r w:rsidR="005B452C">
        <w:rPr>
          <w:rFonts w:ascii="Times New Roman" w:hAnsi="Times New Roman"/>
          <w:sz w:val="20"/>
          <w:szCs w:val="20"/>
        </w:rPr>
        <w:t xml:space="preserve">. </w:t>
      </w:r>
      <w:r w:rsidR="00F37154">
        <w:rPr>
          <w:rFonts w:ascii="Times New Roman" w:hAnsi="Times New Roman"/>
          <w:sz w:val="20"/>
          <w:szCs w:val="20"/>
        </w:rPr>
        <w:t xml:space="preserve">The </w:t>
      </w:r>
      <w:r w:rsidR="006544C5">
        <w:rPr>
          <w:rFonts w:ascii="Times New Roman" w:hAnsi="Times New Roman"/>
          <w:sz w:val="20"/>
          <w:szCs w:val="20"/>
        </w:rPr>
        <w:t xml:space="preserve">value of the </w:t>
      </w:r>
      <w:r w:rsidR="00F37154">
        <w:rPr>
          <w:rFonts w:ascii="Times New Roman" w:hAnsi="Times New Roman"/>
          <w:sz w:val="20"/>
          <w:szCs w:val="20"/>
        </w:rPr>
        <w:t xml:space="preserve">maximum </w:t>
      </w:r>
      <w:r w:rsidR="00F37154" w:rsidRPr="00177341">
        <w:rPr>
          <w:rFonts w:ascii="Times New Roman" w:hAnsi="Times New Roman"/>
          <w:sz w:val="20"/>
          <w:szCs w:val="20"/>
        </w:rPr>
        <w:t>interruption length</w:t>
      </w:r>
      <w:r w:rsidR="00F37154">
        <w:rPr>
          <w:rFonts w:ascii="Times New Roman" w:hAnsi="Times New Roman"/>
          <w:sz w:val="20"/>
          <w:szCs w:val="20"/>
        </w:rPr>
        <w:t xml:space="preserve"> is FFS. </w:t>
      </w:r>
    </w:p>
    <w:p w14:paraId="1E1039D6" w14:textId="25DDC007" w:rsidR="00177341" w:rsidRPr="00F37154" w:rsidRDefault="00813972" w:rsidP="00F3715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Define the </w:t>
      </w:r>
      <w:r w:rsidRPr="00177341">
        <w:rPr>
          <w:rFonts w:ascii="Times New Roman" w:hAnsi="Times New Roman"/>
          <w:sz w:val="20"/>
          <w:szCs w:val="20"/>
        </w:rPr>
        <w:t xml:space="preserve">interruption </w:t>
      </w:r>
      <w:r w:rsidR="00E302AF">
        <w:rPr>
          <w:rFonts w:ascii="Times New Roman" w:hAnsi="Times New Roman"/>
          <w:sz w:val="20"/>
          <w:szCs w:val="20"/>
        </w:rPr>
        <w:t xml:space="preserve">requirements related to the interruption </w:t>
      </w:r>
      <w:r w:rsidRPr="00177341">
        <w:rPr>
          <w:rFonts w:ascii="Times New Roman" w:hAnsi="Times New Roman"/>
          <w:sz w:val="20"/>
          <w:szCs w:val="20"/>
        </w:rPr>
        <w:t xml:space="preserve">on the direct path </w:t>
      </w:r>
      <w:r>
        <w:rPr>
          <w:rFonts w:ascii="Times New Roman" w:hAnsi="Times New Roman"/>
          <w:sz w:val="20"/>
          <w:szCs w:val="20"/>
        </w:rPr>
        <w:t xml:space="preserve">when the remote UE (UE1) </w:t>
      </w:r>
      <w:r w:rsidR="00E302AF">
        <w:rPr>
          <w:rFonts w:ascii="Times New Roman" w:hAnsi="Times New Roman"/>
          <w:sz w:val="20"/>
          <w:szCs w:val="20"/>
        </w:rPr>
        <w:t xml:space="preserve">is in non-DRX </w:t>
      </w:r>
      <w:r w:rsidR="00724480">
        <w:rPr>
          <w:rFonts w:ascii="Times New Roman" w:hAnsi="Times New Roman"/>
          <w:sz w:val="20"/>
          <w:szCs w:val="20"/>
        </w:rPr>
        <w:t xml:space="preserve">on </w:t>
      </w:r>
      <w:r w:rsidR="00E302AF">
        <w:rPr>
          <w:rFonts w:ascii="Times New Roman" w:hAnsi="Times New Roman"/>
          <w:sz w:val="20"/>
          <w:szCs w:val="20"/>
        </w:rPr>
        <w:t xml:space="preserve">the direct path and is configured with the </w:t>
      </w:r>
      <w:r w:rsidR="004A08D8">
        <w:rPr>
          <w:rFonts w:ascii="Times New Roman" w:hAnsi="Times New Roman"/>
          <w:sz w:val="20"/>
          <w:szCs w:val="20"/>
        </w:rPr>
        <w:t xml:space="preserve">SL DRX cycle for the SL operation </w:t>
      </w:r>
      <w:r w:rsidR="00F37154">
        <w:rPr>
          <w:rFonts w:ascii="Times New Roman" w:hAnsi="Times New Roman"/>
          <w:sz w:val="20"/>
          <w:szCs w:val="20"/>
        </w:rPr>
        <w:t xml:space="preserve">on </w:t>
      </w:r>
      <w:r w:rsidRPr="00177341">
        <w:rPr>
          <w:rFonts w:ascii="Times New Roman" w:hAnsi="Times New Roman"/>
          <w:sz w:val="20"/>
          <w:szCs w:val="20"/>
        </w:rPr>
        <w:t>the indirect path</w:t>
      </w:r>
      <w:r>
        <w:rPr>
          <w:rFonts w:ascii="Times New Roman" w:hAnsi="Times New Roman"/>
          <w:sz w:val="20"/>
          <w:szCs w:val="20"/>
        </w:rPr>
        <w:t xml:space="preserve">. </w:t>
      </w:r>
      <w:r w:rsidR="00F37154">
        <w:rPr>
          <w:rFonts w:ascii="Times New Roman" w:hAnsi="Times New Roman"/>
          <w:sz w:val="20"/>
          <w:szCs w:val="20"/>
        </w:rPr>
        <w:t xml:space="preserve">The </w:t>
      </w:r>
      <w:r w:rsidR="006544C5">
        <w:rPr>
          <w:rFonts w:ascii="Times New Roman" w:hAnsi="Times New Roman"/>
          <w:sz w:val="20"/>
          <w:szCs w:val="20"/>
        </w:rPr>
        <w:t xml:space="preserve">values of the </w:t>
      </w:r>
      <w:r w:rsidR="00F37154" w:rsidRPr="00177341">
        <w:rPr>
          <w:rFonts w:ascii="Times New Roman" w:hAnsi="Times New Roman"/>
          <w:sz w:val="20"/>
          <w:szCs w:val="20"/>
        </w:rPr>
        <w:t xml:space="preserve">interruption </w:t>
      </w:r>
      <w:r w:rsidR="006544C5">
        <w:rPr>
          <w:rFonts w:ascii="Times New Roman" w:hAnsi="Times New Roman"/>
          <w:sz w:val="20"/>
          <w:szCs w:val="20"/>
        </w:rPr>
        <w:t xml:space="preserve">probability and the </w:t>
      </w:r>
      <w:proofErr w:type="spellStart"/>
      <w:r w:rsidR="006544C5" w:rsidRPr="00177341">
        <w:rPr>
          <w:rFonts w:ascii="Times New Roman" w:hAnsi="Times New Roman"/>
          <w:sz w:val="20"/>
          <w:szCs w:val="20"/>
        </w:rPr>
        <w:t>maxmum</w:t>
      </w:r>
      <w:proofErr w:type="spellEnd"/>
      <w:r w:rsidR="006544C5" w:rsidRPr="00177341">
        <w:rPr>
          <w:rFonts w:ascii="Times New Roman" w:hAnsi="Times New Roman"/>
          <w:sz w:val="20"/>
          <w:szCs w:val="20"/>
        </w:rPr>
        <w:t xml:space="preserve"> interruption length</w:t>
      </w:r>
      <w:r w:rsidR="00F37154">
        <w:rPr>
          <w:rFonts w:ascii="Times New Roman" w:hAnsi="Times New Roman"/>
          <w:sz w:val="20"/>
          <w:szCs w:val="20"/>
        </w:rPr>
        <w:t xml:space="preserve"> are FFS.</w:t>
      </w: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4B626092" w14:textId="5DE02481" w:rsidR="00D548A5" w:rsidRDefault="00F23BB3" w:rsidP="00F925B4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F23BB3">
        <w:rPr>
          <w:rFonts w:ascii="Times New Roman" w:hAnsi="Times New Roman"/>
          <w:sz w:val="20"/>
          <w:szCs w:val="20"/>
        </w:rPr>
        <w:t>R4-2306367</w:t>
      </w:r>
      <w:r w:rsidR="00D92FCB">
        <w:rPr>
          <w:rFonts w:ascii="Times New Roman" w:hAnsi="Times New Roman"/>
          <w:sz w:val="20"/>
          <w:szCs w:val="20"/>
        </w:rPr>
        <w:t xml:space="preserve">, </w:t>
      </w:r>
      <w:r w:rsidR="00B90552" w:rsidRPr="00B90552">
        <w:rPr>
          <w:rFonts w:ascii="Times New Roman" w:hAnsi="Times New Roman"/>
          <w:sz w:val="20"/>
          <w:szCs w:val="20"/>
        </w:rPr>
        <w:t>WF on RRM requirements for SL relay enhancement</w:t>
      </w:r>
      <w:r w:rsidR="00D92FCB">
        <w:rPr>
          <w:rFonts w:ascii="Times New Roman" w:hAnsi="Times New Roman"/>
          <w:sz w:val="20"/>
          <w:szCs w:val="20"/>
        </w:rPr>
        <w:t xml:space="preserve">, </w:t>
      </w:r>
      <w:r w:rsidR="00D548A5" w:rsidRPr="00D548A5">
        <w:rPr>
          <w:rFonts w:ascii="Times New Roman" w:hAnsi="Times New Roman"/>
          <w:sz w:val="20"/>
          <w:szCs w:val="20"/>
        </w:rPr>
        <w:t>LG</w:t>
      </w:r>
      <w:r w:rsidR="00B90552">
        <w:rPr>
          <w:rFonts w:ascii="Times New Roman" w:hAnsi="Times New Roman"/>
          <w:sz w:val="20"/>
          <w:szCs w:val="20"/>
        </w:rPr>
        <w:t xml:space="preserve"> </w:t>
      </w:r>
      <w:r w:rsidR="00D548A5" w:rsidRPr="00D548A5">
        <w:rPr>
          <w:rFonts w:ascii="Times New Roman" w:hAnsi="Times New Roman"/>
          <w:sz w:val="20"/>
          <w:szCs w:val="20"/>
        </w:rPr>
        <w:t>E</w:t>
      </w:r>
      <w:r w:rsidR="00B90552">
        <w:rPr>
          <w:rFonts w:ascii="Times New Roman" w:hAnsi="Times New Roman"/>
          <w:sz w:val="20"/>
          <w:szCs w:val="20"/>
        </w:rPr>
        <w:t>lectronics</w:t>
      </w:r>
    </w:p>
    <w:p w14:paraId="060C37A2" w14:textId="76914BE2" w:rsidR="00F17D29" w:rsidRPr="00B90552" w:rsidRDefault="00D92FCB" w:rsidP="00B90552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D92FCB">
        <w:rPr>
          <w:rFonts w:ascii="Times New Roman" w:hAnsi="Times New Roman"/>
          <w:sz w:val="20"/>
          <w:szCs w:val="20"/>
        </w:rPr>
        <w:t>R4-230</w:t>
      </w:r>
      <w:r w:rsidR="008C6585">
        <w:rPr>
          <w:rFonts w:ascii="Times New Roman" w:hAnsi="Times New Roman"/>
          <w:sz w:val="20"/>
          <w:szCs w:val="20"/>
        </w:rPr>
        <w:t>6258</w:t>
      </w:r>
      <w:r>
        <w:rPr>
          <w:rFonts w:ascii="Times New Roman" w:hAnsi="Times New Roman"/>
          <w:sz w:val="20"/>
          <w:szCs w:val="20"/>
        </w:rPr>
        <w:t xml:space="preserve">, </w:t>
      </w:r>
      <w:r w:rsidR="008C6585" w:rsidRPr="008C6585">
        <w:rPr>
          <w:rFonts w:ascii="Times New Roman" w:hAnsi="Times New Roman"/>
          <w:sz w:val="20"/>
          <w:szCs w:val="20"/>
        </w:rPr>
        <w:t xml:space="preserve">Topic summary for [106-bis-e][227] </w:t>
      </w:r>
      <w:proofErr w:type="spellStart"/>
      <w:r w:rsidR="008C6585" w:rsidRPr="008C6585">
        <w:rPr>
          <w:rFonts w:ascii="Times New Roman" w:hAnsi="Times New Roman"/>
          <w:sz w:val="20"/>
          <w:szCs w:val="20"/>
        </w:rPr>
        <w:t>NR_SL_relay_enh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r w:rsidRPr="00D92FCB">
        <w:rPr>
          <w:rFonts w:ascii="Times New Roman" w:hAnsi="Times New Roman"/>
          <w:sz w:val="20"/>
          <w:szCs w:val="20"/>
        </w:rPr>
        <w:t>Moderator (LGE)</w:t>
      </w:r>
    </w:p>
    <w:sectPr w:rsidR="00F17D29" w:rsidRPr="00B9055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3"/>
  </w:num>
  <w:num w:numId="2" w16cid:durableId="769085336">
    <w:abstractNumId w:val="8"/>
  </w:num>
  <w:num w:numId="3" w16cid:durableId="725566577">
    <w:abstractNumId w:val="20"/>
  </w:num>
  <w:num w:numId="4" w16cid:durableId="143742459">
    <w:abstractNumId w:val="2"/>
  </w:num>
  <w:num w:numId="5" w16cid:durableId="1152676588">
    <w:abstractNumId w:val="18"/>
  </w:num>
  <w:num w:numId="6" w16cid:durableId="1240095646">
    <w:abstractNumId w:val="16"/>
  </w:num>
  <w:num w:numId="7" w16cid:durableId="1429041376">
    <w:abstractNumId w:val="13"/>
  </w:num>
  <w:num w:numId="8" w16cid:durableId="338432492">
    <w:abstractNumId w:val="5"/>
  </w:num>
  <w:num w:numId="9" w16cid:durableId="1868911749">
    <w:abstractNumId w:val="14"/>
  </w:num>
  <w:num w:numId="10" w16cid:durableId="560484850">
    <w:abstractNumId w:val="12"/>
  </w:num>
  <w:num w:numId="11" w16cid:durableId="710034300">
    <w:abstractNumId w:val="19"/>
  </w:num>
  <w:num w:numId="12" w16cid:durableId="934243497">
    <w:abstractNumId w:val="21"/>
  </w:num>
  <w:num w:numId="13" w16cid:durableId="1101608941">
    <w:abstractNumId w:val="7"/>
  </w:num>
  <w:num w:numId="14" w16cid:durableId="70784859">
    <w:abstractNumId w:val="9"/>
  </w:num>
  <w:num w:numId="15" w16cid:durableId="2063825361">
    <w:abstractNumId w:val="0"/>
  </w:num>
  <w:num w:numId="16" w16cid:durableId="300890497">
    <w:abstractNumId w:val="15"/>
  </w:num>
  <w:num w:numId="17" w16cid:durableId="1331133081">
    <w:abstractNumId w:val="4"/>
  </w:num>
  <w:num w:numId="18" w16cid:durableId="1805661759">
    <w:abstractNumId w:val="17"/>
  </w:num>
  <w:num w:numId="19" w16cid:durableId="398017007">
    <w:abstractNumId w:val="1"/>
  </w:num>
  <w:num w:numId="20" w16cid:durableId="607933487">
    <w:abstractNumId w:val="10"/>
  </w:num>
  <w:num w:numId="21" w16cid:durableId="988052773">
    <w:abstractNumId w:val="11"/>
  </w:num>
  <w:num w:numId="22" w16cid:durableId="185318606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AB8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1B7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4F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551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A00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57FF5"/>
    <w:rsid w:val="003606FF"/>
    <w:rsid w:val="00360CD0"/>
    <w:rsid w:val="0036190C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6BB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98A"/>
    <w:rsid w:val="004A461B"/>
    <w:rsid w:val="004A7485"/>
    <w:rsid w:val="004A74BC"/>
    <w:rsid w:val="004A7FEE"/>
    <w:rsid w:val="004B02D8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56C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3D89"/>
    <w:rsid w:val="00644220"/>
    <w:rsid w:val="0064472F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3D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641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338"/>
    <w:rsid w:val="009E1405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855"/>
    <w:rsid w:val="00A92C42"/>
    <w:rsid w:val="00A935A8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2D4D"/>
    <w:rsid w:val="00D14817"/>
    <w:rsid w:val="00D14EB0"/>
    <w:rsid w:val="00D15829"/>
    <w:rsid w:val="00D16834"/>
    <w:rsid w:val="00D20D6F"/>
    <w:rsid w:val="00D210F2"/>
    <w:rsid w:val="00D21F95"/>
    <w:rsid w:val="00D223B1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7331"/>
    <w:rsid w:val="00D876EA"/>
    <w:rsid w:val="00D90155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929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57F9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3</Pages>
  <Words>1378</Words>
  <Characters>6888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114</cp:revision>
  <cp:lastPrinted>1899-12-31T23:00:00Z</cp:lastPrinted>
  <dcterms:created xsi:type="dcterms:W3CDTF">2023-04-10T13:20:00Z</dcterms:created>
  <dcterms:modified xsi:type="dcterms:W3CDTF">2023-05-15T20:09:00Z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